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A44565" w14:textId="6F41DF38" w:rsidR="0072505A" w:rsidRPr="00063578" w:rsidRDefault="00A32A4E" w:rsidP="0072505A">
      <w:pPr>
        <w:pStyle w:val="1"/>
        <w:spacing w:before="0" w:after="120"/>
        <w:jc w:val="righ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0" w:name="_Toc209006184"/>
      <w:bookmarkStart w:id="1" w:name="_Toc209006272"/>
      <w:bookmarkStart w:id="2" w:name="_Toc209006523"/>
      <w:bookmarkStart w:id="3" w:name="X3ba5da357141e690445646573953353112af941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Приложение</w:t>
      </w:r>
      <w:r w:rsidR="00063578" w:rsidRPr="0006357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063578">
        <w:rPr>
          <w:rFonts w:ascii="Times New Roman" w:hAnsi="Times New Roman" w:cs="Times New Roman"/>
          <w:color w:val="auto"/>
          <w:sz w:val="28"/>
          <w:szCs w:val="28"/>
          <w:lang w:val="ru-RU"/>
        </w:rPr>
        <w:t>№</w:t>
      </w:r>
      <w:r w:rsidR="005A3C8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19</w:t>
      </w:r>
      <w:bookmarkStart w:id="4" w:name="_GoBack"/>
      <w:bookmarkEnd w:id="4"/>
    </w:p>
    <w:p w14:paraId="55D9F115" w14:textId="77777777" w:rsidR="00F75C43" w:rsidRPr="00F75C43" w:rsidRDefault="00F75C43" w:rsidP="00F75C43">
      <w:pPr>
        <w:pStyle w:val="a1"/>
        <w:rPr>
          <w:lang w:val="ru-RU"/>
        </w:rPr>
      </w:pPr>
    </w:p>
    <w:p w14:paraId="25029383" w14:textId="77777777" w:rsidR="002A1CBB" w:rsidRPr="002A1CBB" w:rsidRDefault="002A1CBB" w:rsidP="002A1CBB">
      <w:pPr>
        <w:pStyle w:val="a1"/>
        <w:rPr>
          <w:lang w:val="ru-RU"/>
        </w:rPr>
      </w:pPr>
    </w:p>
    <w:p w14:paraId="6EE1DD1B" w14:textId="77777777" w:rsidR="00A32A4E" w:rsidRPr="00A32A4E" w:rsidRDefault="00AA52C0" w:rsidP="00A32A4E">
      <w:pPr>
        <w:autoSpaceDE w:val="0"/>
        <w:autoSpaceDN w:val="0"/>
        <w:adjustRightInd w:val="0"/>
        <w:spacing w:before="86" w:after="0" w:line="322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СОВЕТ</w:t>
      </w:r>
      <w:r w:rsidR="00A32A4E" w:rsidRPr="00A32A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ПО ЖЕЛЕЗНОДОРОЖНОМУ ТРАНСПОРТУ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br/>
      </w:r>
      <w:r w:rsidR="00A32A4E" w:rsidRPr="00A32A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ГОСУДАРСТВ – УЧАСТНИКОВ СОДРУЖЕСТВА</w:t>
      </w:r>
    </w:p>
    <w:p w14:paraId="69EC50D0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9E52D15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7FF3939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5431B31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A771EB0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6E11164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364FFCB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4B6001E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52F2BA1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DA9AA31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0F2C017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BC0053A" w14:textId="77777777" w:rsid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09557DD" w14:textId="77777777" w:rsidR="002A1CBB" w:rsidRPr="00A32A4E" w:rsidRDefault="002A1CBB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C58924E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CF165B8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ind w:left="4834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3D82434" w14:textId="77777777" w:rsidR="00A32A4E" w:rsidRPr="00A32A4E" w:rsidRDefault="00A32A4E" w:rsidP="00A32A4E">
      <w:pPr>
        <w:keepNext/>
        <w:keepLines/>
        <w:spacing w:before="120" w:after="0" w:line="360" w:lineRule="exact"/>
        <w:jc w:val="center"/>
        <w:outlineLvl w:val="0"/>
        <w:rPr>
          <w:rFonts w:ascii="Times New Roman" w:eastAsiaTheme="majorEastAsia" w:hAnsi="Times New Roman" w:cs="Times New Roman"/>
          <w:b/>
          <w:sz w:val="32"/>
          <w:szCs w:val="32"/>
          <w:lang w:val="ru-RU"/>
        </w:rPr>
      </w:pPr>
      <w:r w:rsidRPr="00A32A4E">
        <w:rPr>
          <w:rFonts w:ascii="Times New Roman" w:eastAsiaTheme="majorEastAsia" w:hAnsi="Times New Roman" w:cs="Times New Roman"/>
          <w:b/>
          <w:sz w:val="32"/>
          <w:szCs w:val="32"/>
          <w:lang w:val="ru-RU"/>
        </w:rPr>
        <w:t xml:space="preserve">КОНЦЕПЦИЯ </w:t>
      </w:r>
    </w:p>
    <w:p w14:paraId="65F1A8FE" w14:textId="77777777" w:rsidR="00A32A4E" w:rsidRPr="00A32A4E" w:rsidRDefault="00A32A4E" w:rsidP="00A32A4E">
      <w:pPr>
        <w:keepNext/>
        <w:keepLines/>
        <w:spacing w:after="0" w:line="360" w:lineRule="exact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>развития</w:t>
      </w:r>
      <w:r w:rsidRPr="00A32A4E"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 xml:space="preserve"> </w:t>
      </w:r>
      <w:r w:rsidRPr="00F973D5"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>железнодорожных</w:t>
      </w:r>
      <w:r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 xml:space="preserve"> </w:t>
      </w:r>
      <w:r w:rsidRPr="00A32A4E"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>международных транспортных коридоров</w:t>
      </w:r>
    </w:p>
    <w:p w14:paraId="02ED0AC5" w14:textId="77777777" w:rsidR="00A32A4E" w:rsidRPr="00A32A4E" w:rsidRDefault="00A32A4E" w:rsidP="00A32A4E">
      <w:pPr>
        <w:spacing w:after="0" w:line="360" w:lineRule="exact"/>
        <w:jc w:val="center"/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</w:pPr>
      <w:r w:rsidRPr="00A32A4E"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>в рамках</w:t>
      </w:r>
      <w:r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 xml:space="preserve"> С</w:t>
      </w:r>
      <w:r w:rsidRPr="00A32A4E"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>овета по железнодорожному тран</w:t>
      </w:r>
      <w:r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 xml:space="preserve">спорту </w:t>
      </w:r>
      <w:r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br/>
        <w:t>государств – участников С</w:t>
      </w:r>
      <w:r w:rsidRPr="00A32A4E">
        <w:rPr>
          <w:rFonts w:ascii="Times New Roman" w:eastAsiaTheme="majorEastAsia" w:hAnsi="Times New Roman" w:cs="Times New Roman"/>
          <w:b/>
          <w:sz w:val="28"/>
          <w:szCs w:val="28"/>
          <w:lang w:val="ru-RU"/>
        </w:rPr>
        <w:t xml:space="preserve">одружества </w:t>
      </w:r>
    </w:p>
    <w:p w14:paraId="5AC2C9A8" w14:textId="77777777" w:rsidR="00A32A4E" w:rsidRPr="00A32A4E" w:rsidRDefault="00A32A4E" w:rsidP="00A32A4E">
      <w:pPr>
        <w:autoSpaceDE w:val="0"/>
        <w:autoSpaceDN w:val="0"/>
        <w:adjustRightInd w:val="0"/>
        <w:spacing w:after="0" w:line="317" w:lineRule="exact"/>
        <w:ind w:left="4536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14:paraId="7DBF24AC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8EEC7E2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B76E411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B185E81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0EE5E4C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3A43E82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EFEE435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385A888" w14:textId="77777777" w:rsidR="00A32A4E" w:rsidRPr="00A32A4E" w:rsidRDefault="00A32A4E" w:rsidP="00A32A4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99F5D18" w14:textId="77777777" w:rsidR="00A32A4E" w:rsidRPr="00A32A4E" w:rsidRDefault="00A32A4E" w:rsidP="00A32A4E">
      <w:pPr>
        <w:spacing w:after="100" w:afterAutospacing="1" w:line="360" w:lineRule="exact"/>
        <w:jc w:val="center"/>
        <w:rPr>
          <w:rFonts w:ascii="Times New Roman" w:eastAsia="Calibri" w:hAnsi="Times New Roman" w:cs="Times New Roman"/>
          <w:szCs w:val="28"/>
          <w:lang w:val="ru-RU"/>
        </w:rPr>
      </w:pPr>
    </w:p>
    <w:p w14:paraId="21C34CF1" w14:textId="77777777" w:rsidR="00A32A4E" w:rsidRDefault="00A32A4E" w:rsidP="00A32A4E">
      <w:pPr>
        <w:spacing w:after="100" w:afterAutospacing="1" w:line="360" w:lineRule="exact"/>
        <w:jc w:val="center"/>
        <w:rPr>
          <w:rFonts w:ascii="Times New Roman" w:eastAsia="Calibri" w:hAnsi="Times New Roman" w:cs="Times New Roman"/>
          <w:szCs w:val="28"/>
          <w:lang w:val="ru-RU"/>
        </w:rPr>
      </w:pPr>
    </w:p>
    <w:p w14:paraId="5C6B909E" w14:textId="77777777" w:rsidR="00FA2A7A" w:rsidRPr="00A32A4E" w:rsidRDefault="00FA2A7A" w:rsidP="00A32A4E">
      <w:pPr>
        <w:spacing w:after="100" w:afterAutospacing="1" w:line="360" w:lineRule="exact"/>
        <w:jc w:val="center"/>
        <w:rPr>
          <w:rFonts w:ascii="Times New Roman" w:eastAsia="Calibri" w:hAnsi="Times New Roman" w:cs="Times New Roman"/>
          <w:szCs w:val="28"/>
          <w:lang w:val="ru-RU"/>
        </w:rPr>
      </w:pPr>
    </w:p>
    <w:p w14:paraId="2597D9C9" w14:textId="77777777" w:rsidR="006E403E" w:rsidRPr="00A32A4E" w:rsidRDefault="006E403E" w:rsidP="00A32A4E">
      <w:pPr>
        <w:spacing w:after="100" w:afterAutospacing="1" w:line="360" w:lineRule="exact"/>
        <w:rPr>
          <w:rFonts w:ascii="Times New Roman" w:eastAsia="Calibri" w:hAnsi="Times New Roman" w:cs="Times New Roman"/>
          <w:szCs w:val="28"/>
          <w:lang w:val="ru-RU"/>
        </w:rPr>
      </w:pPr>
    </w:p>
    <w:p w14:paraId="4D8ACC6F" w14:textId="77777777" w:rsidR="00A32A4E" w:rsidRPr="00A32A4E" w:rsidRDefault="00A32A4E" w:rsidP="00A32A4E">
      <w:pPr>
        <w:spacing w:after="100" w:afterAutospacing="1" w:line="360" w:lineRule="exact"/>
        <w:rPr>
          <w:rFonts w:ascii="Times New Roman" w:eastAsia="Calibri" w:hAnsi="Times New Roman" w:cs="Times New Roman"/>
          <w:szCs w:val="28"/>
          <w:lang w:val="ru-RU"/>
        </w:rPr>
      </w:pPr>
    </w:p>
    <w:p w14:paraId="60D1A50D" w14:textId="77777777" w:rsidR="00A32A4E" w:rsidRPr="00A32A4E" w:rsidRDefault="002C750E" w:rsidP="00A32A4E">
      <w:pPr>
        <w:spacing w:after="100" w:afterAutospacing="1" w:line="360" w:lineRule="exact"/>
        <w:jc w:val="center"/>
        <w:rPr>
          <w:rFonts w:ascii="Times New Roman" w:eastAsia="Calibri" w:hAnsi="Times New Roman" w:cs="Times New Roman"/>
          <w:szCs w:val="28"/>
          <w:lang w:val="ru-RU"/>
        </w:rPr>
      </w:pPr>
      <w:r>
        <w:rPr>
          <w:rFonts w:ascii="Times New Roman" w:eastAsia="Calibri" w:hAnsi="Times New Roman" w:cs="Times New Roman"/>
          <w:szCs w:val="28"/>
          <w:lang w:val="ru-RU"/>
        </w:rPr>
        <w:t>2026</w:t>
      </w:r>
    </w:p>
    <w:p w14:paraId="65B5BEAF" w14:textId="77777777" w:rsidR="00A32A4E" w:rsidRDefault="00A32A4E" w:rsidP="00E95B66">
      <w:pPr>
        <w:pStyle w:val="2"/>
        <w:spacing w:before="0" w:after="0" w:line="360" w:lineRule="exact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введение"/>
      <w:bookmarkEnd w:id="0"/>
      <w:bookmarkEnd w:id="1"/>
      <w:bookmarkEnd w:id="2"/>
    </w:p>
    <w:p w14:paraId="08612D0C" w14:textId="77777777" w:rsidR="000D7914" w:rsidRPr="00C071F8" w:rsidRDefault="00D31FDA" w:rsidP="00E95B66">
      <w:pPr>
        <w:pStyle w:val="2"/>
        <w:spacing w:before="0" w:after="0" w:line="360" w:lineRule="exact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Общие положения</w:t>
      </w:r>
    </w:p>
    <w:p w14:paraId="1309E74D" w14:textId="77777777" w:rsidR="00E95B66" w:rsidRPr="00C071F8" w:rsidRDefault="00E95B66" w:rsidP="00E95B66">
      <w:pPr>
        <w:pStyle w:val="a1"/>
        <w:spacing w:before="0" w:after="0"/>
        <w:rPr>
          <w:lang w:val="ru-RU"/>
        </w:rPr>
      </w:pPr>
    </w:p>
    <w:p w14:paraId="7DFB2273" w14:textId="77777777" w:rsidR="007C5552" w:rsidRPr="00C071F8" w:rsidRDefault="007C5552" w:rsidP="00E95B66">
      <w:pPr>
        <w:pStyle w:val="FirstParagraph"/>
        <w:spacing w:before="0" w:after="0" w:line="360" w:lineRule="exact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Настоящая Концепция </w:t>
      </w:r>
      <w:r w:rsidR="000D63CD" w:rsidRPr="00C071F8">
        <w:rPr>
          <w:rFonts w:ascii="Times New Roman" w:hAnsi="Times New Roman" w:cs="Times New Roman"/>
          <w:sz w:val="28"/>
          <w:szCs w:val="28"/>
          <w:lang w:val="ru-RU"/>
        </w:rPr>
        <w:t>развития</w:t>
      </w:r>
      <w:r w:rsidR="000C44B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44BD" w:rsidRPr="00F973D5">
        <w:rPr>
          <w:rFonts w:ascii="Times New Roman" w:hAnsi="Times New Roman" w:cs="Times New Roman"/>
          <w:sz w:val="28"/>
          <w:szCs w:val="28"/>
          <w:lang w:val="ru-RU"/>
        </w:rPr>
        <w:t>железнодорожных</w:t>
      </w:r>
      <w:r w:rsidR="000D63CD" w:rsidRPr="00F973D5"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международных транспортных коридоров в рамках </w:t>
      </w:r>
      <w:r w:rsidR="000D63CD" w:rsidRPr="00F973D5">
        <w:rPr>
          <w:rFonts w:ascii="Times New Roman" w:eastAsiaTheme="majorEastAsia" w:hAnsi="Times New Roman" w:cs="Times New Roman"/>
          <w:sz w:val="28"/>
          <w:szCs w:val="28"/>
          <w:lang w:val="ru-RU"/>
        </w:rPr>
        <w:t>Совета по железнодорожному</w:t>
      </w:r>
      <w:r w:rsidR="000D63CD"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 xml:space="preserve"> транспорту государств</w:t>
      </w:r>
      <w:r w:rsidR="00F973D5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− </w:t>
      </w:r>
      <w:r w:rsidR="000D63CD"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>участников Содружества</w:t>
      </w:r>
      <w:r w:rsidR="000D63CD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1D495D" w:rsidRPr="00C071F8">
        <w:rPr>
          <w:rFonts w:ascii="Times New Roman" w:hAnsi="Times New Roman" w:cs="Times New Roman"/>
          <w:sz w:val="28"/>
          <w:szCs w:val="28"/>
          <w:lang w:val="ru-RU"/>
        </w:rPr>
        <w:t>Концепция</w:t>
      </w:r>
      <w:r w:rsidR="000D63CD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0D63CD" w:rsidRPr="00C071F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представляет собой систему взглядов на цели, задачи, принципы и основные направления развития </w:t>
      </w:r>
      <w:r w:rsidR="00A57E19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железнодорожных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международных транспортных коридоров</w:t>
      </w:r>
      <w:r w:rsidR="00733D4B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3D4B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(МТК)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в рамках </w:t>
      </w: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>Совета по железнодорожному транспорту государств</w:t>
      </w:r>
      <w:r w:rsidR="00F973D5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− </w:t>
      </w: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>участников Содружества</w:t>
      </w:r>
      <w:r w:rsidR="00F87BDA"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 xml:space="preserve"> (Совет)</w:t>
      </w: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>.</w:t>
      </w:r>
    </w:p>
    <w:p w14:paraId="26659FCC" w14:textId="77777777" w:rsidR="006108E1" w:rsidRPr="00C071F8" w:rsidRDefault="00D31FDA" w:rsidP="0095185D">
      <w:pPr>
        <w:tabs>
          <w:tab w:val="left" w:pos="623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Концепция </w:t>
      </w:r>
      <w:r w:rsidR="00A57E19" w:rsidRPr="00C071F8">
        <w:rPr>
          <w:rFonts w:ascii="Times New Roman" w:hAnsi="Times New Roman" w:cs="Times New Roman"/>
          <w:bCs/>
          <w:sz w:val="28"/>
          <w:szCs w:val="28"/>
          <w:lang w:val="ru-RU"/>
        </w:rPr>
        <w:t>учитывает итоговые решения</w:t>
      </w:r>
      <w:r w:rsidRPr="00C071F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второго саммита</w:t>
      </w:r>
      <w:r w:rsidRPr="00C071F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«Россия</w:t>
      </w:r>
      <w:r w:rsidR="0040297A">
        <w:rPr>
          <w:rFonts w:ascii="Times New Roman" w:hAnsi="Times New Roman" w:cs="Times New Roman"/>
          <w:sz w:val="28"/>
          <w:szCs w:val="28"/>
          <w:lang w:val="ru-RU"/>
        </w:rPr>
        <w:t> </w:t>
      </w:r>
      <w:proofErr w:type="gramStart"/>
      <w:r w:rsidR="0040297A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Ц</w:t>
      </w:r>
      <w:proofErr w:type="gramEnd"/>
      <w:r w:rsidRPr="00C071F8">
        <w:rPr>
          <w:rFonts w:ascii="Times New Roman" w:hAnsi="Times New Roman" w:cs="Times New Roman"/>
          <w:sz w:val="28"/>
          <w:szCs w:val="28"/>
          <w:lang w:val="ru-RU"/>
        </w:rPr>
        <w:t>ентральная Азия»</w:t>
      </w:r>
      <w:r w:rsidRPr="00C071F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(9 октября 2025 г., Душанбе) по увеличению взаимного грузооборота, </w:t>
      </w:r>
      <w:r w:rsidR="00B47DA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развитию инфраструктуры </w:t>
      </w:r>
      <w:r w:rsidR="00B0048D" w:rsidRPr="00C071F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3F7A44" w:rsidRPr="00C071F8">
        <w:rPr>
          <w:rFonts w:ascii="Times New Roman" w:hAnsi="Times New Roman" w:cs="Times New Roman"/>
          <w:sz w:val="28"/>
          <w:szCs w:val="28"/>
          <w:lang w:val="ru-RU"/>
        </w:rPr>
        <w:t>ТК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, а также инициатив по укреплению транспортно-логистических связей, представленных в ходе заседания Совета глав государств – участников СНГ (10 октября 2025 г., Душанбе).</w:t>
      </w:r>
    </w:p>
    <w:p w14:paraId="23B01F11" w14:textId="77777777" w:rsidR="00A57E19" w:rsidRPr="00C071F8" w:rsidRDefault="00E61BF0">
      <w:pPr>
        <w:pStyle w:val="a1"/>
        <w:spacing w:before="0"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Правовую основу Концепции составляет</w:t>
      </w:r>
      <w:r w:rsidR="00A57E19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14:paraId="36A48D5E" w14:textId="77777777" w:rsidR="001D495D" w:rsidRPr="00C071F8" w:rsidRDefault="00A57E19">
      <w:pPr>
        <w:pStyle w:val="a1"/>
        <w:spacing w:before="0"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− </w:t>
      </w:r>
      <w:r w:rsidR="00EC4F06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нормативно-правовая база </w:t>
      </w:r>
      <w:r w:rsidR="00E61BF0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Совета</w:t>
      </w:r>
      <w:r w:rsidR="001D495D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61D01FD8" w14:textId="77777777" w:rsidR="001D495D" w:rsidRPr="00C071F8" w:rsidRDefault="00F556F6" w:rsidP="001D495D">
      <w:pPr>
        <w:pStyle w:val="a1"/>
        <w:spacing w:before="0"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− </w:t>
      </w:r>
      <w:r w:rsidR="00A57E19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Соглашение о согласованном развитии международных транспортных коридоров, проходящих по территории государств – участников СНГ</w:t>
      </w:r>
      <w:r w:rsidR="001D495D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утвержденно</w:t>
      </w:r>
      <w:r w:rsidR="00A744F6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1D495D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решением Со</w:t>
      </w:r>
      <w:r w:rsidR="006C04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вета глав правительств СНГ (СГП</w:t>
      </w:r>
      <w:r w:rsidR="006C04E0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1D495D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СНГ) </w:t>
      </w:r>
      <w:r w:rsidR="00796E59" w:rsidRPr="00796E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="001D495D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20 ноября 2009 года;</w:t>
      </w:r>
    </w:p>
    <w:p w14:paraId="0862935D" w14:textId="77777777" w:rsidR="00F556F6" w:rsidRPr="00C071F8" w:rsidRDefault="00A57E19">
      <w:pPr>
        <w:pStyle w:val="a1"/>
        <w:spacing w:before="0"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− </w:t>
      </w:r>
      <w:r w:rsidR="00130377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Концепция стратегического развития железнодорожного транспорта на «пространстве»</w:t>
      </w:r>
      <w:r w:rsidR="00F556F6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1520 до 2030 года, утвержденная</w:t>
      </w:r>
      <w:r w:rsidR="00130377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решением СГП СНГ</w:t>
      </w:r>
      <w:r w:rsidR="00551985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96E59" w:rsidRPr="00796E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="00551985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 </w:t>
      </w:r>
      <w:r w:rsidR="00796E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12 ноября 2021</w:t>
      </w:r>
      <w:r w:rsidR="00796E59" w:rsidRPr="00796E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556F6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="00A744F6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ода</w:t>
      </w:r>
      <w:r w:rsidR="00F556F6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48BC0DDB" w14:textId="77777777" w:rsidR="00BF7AC6" w:rsidRPr="00C071F8" w:rsidRDefault="00AE28C2">
      <w:pPr>
        <w:pStyle w:val="a1"/>
        <w:spacing w:before="0"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Концепция направлена</w:t>
      </w:r>
      <w:r w:rsidR="006A79E3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расширение и углубление сотрудничества железнодорожных администраций, участвующих в работе Совета, в сфере </w:t>
      </w: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развития </w:t>
      </w:r>
      <w:r w:rsidR="006A79E3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МТК путем реализации согласованных мер по совершенствованию и</w:t>
      </w:r>
      <w:r w:rsidR="004D1781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 функционирования</w:t>
      </w:r>
      <w:r w:rsidR="00631A68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716C77CD" w14:textId="77777777" w:rsidR="00BF7AC6" w:rsidRPr="00C071F8" w:rsidRDefault="00E61BF0" w:rsidP="0095185D">
      <w:pPr>
        <w:pStyle w:val="a1"/>
        <w:spacing w:before="0"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основу Концепции</w:t>
      </w:r>
      <w:r w:rsidR="00551985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положены результаты аналитических материалов и инициатив по развитию МТК, </w:t>
      </w:r>
      <w:r w:rsidR="00F307B7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проходящих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по территории государств, </w:t>
      </w:r>
      <w:r w:rsidR="00D31FDA" w:rsidRPr="00C071F8">
        <w:rPr>
          <w:rFonts w:ascii="Times New Roman" w:hAnsi="Times New Roman" w:cs="Times New Roman"/>
          <w:sz w:val="28"/>
          <w:szCs w:val="28"/>
          <w:lang w:val="ru-RU"/>
        </w:rPr>
        <w:t>железнодорожные администрации которых участвуют в работе Совета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, а также</w:t>
      </w: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практические предложения по координации технологических параметров</w:t>
      </w:r>
      <w:r w:rsidR="004D1781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693CED3B" w14:textId="77777777" w:rsidR="00D31FDA" w:rsidRPr="00C071F8" w:rsidRDefault="009C455C" w:rsidP="0095185D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решением </w:t>
      </w:r>
      <w:r w:rsidR="00AB07AB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СГП </w:t>
      </w:r>
      <w:r w:rsidR="00130377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СНГ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от 24 мая 2024 года о разработке и согласовании перечня МТК СНГ (План действий по оптимизации инфраструктуры и развитию международных транспортных коридоров, проходящих по территориям государств – участников СНГ, на период до 2030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lastRenderedPageBreak/>
        <w:t>года)</w:t>
      </w:r>
      <w:r w:rsidR="00D33D55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и на основе предложений железнодорожных администраций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132C" w:rsidRPr="00C071F8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азраб</w:t>
      </w:r>
      <w:r w:rsidR="00D33D55" w:rsidRPr="00C071F8">
        <w:rPr>
          <w:rFonts w:ascii="Times New Roman" w:hAnsi="Times New Roman" w:cs="Times New Roman"/>
          <w:sz w:val="28"/>
          <w:szCs w:val="28"/>
          <w:lang w:val="ru-RU"/>
        </w:rPr>
        <w:t>отан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переч</w:t>
      </w:r>
      <w:r w:rsidR="00D33D55" w:rsidRPr="00C071F8">
        <w:rPr>
          <w:rFonts w:ascii="Times New Roman" w:hAnsi="Times New Roman" w:cs="Times New Roman"/>
          <w:sz w:val="28"/>
          <w:szCs w:val="28"/>
          <w:lang w:val="ru-RU"/>
        </w:rPr>
        <w:t>ень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МТК, проходящих по территории государств,</w:t>
      </w:r>
      <w:r w:rsidR="00CC2D16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железнодорожные администрации которых участвуют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в работе Совета</w:t>
      </w:r>
      <w:r w:rsidR="00D33D55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3D55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(Приложение</w:t>
      </w:r>
      <w:proofErr w:type="gramEnd"/>
      <w:r w:rsidR="00D33D55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 1).</w:t>
      </w:r>
    </w:p>
    <w:p w14:paraId="6165D0B7" w14:textId="77777777" w:rsidR="00850D94" w:rsidRPr="00C071F8" w:rsidRDefault="00735003" w:rsidP="00997CB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9C455C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еречень железнодорожных </w:t>
      </w:r>
      <w:r w:rsidR="007D7501" w:rsidRPr="00C071F8">
        <w:rPr>
          <w:rFonts w:ascii="Times New Roman" w:hAnsi="Times New Roman" w:cs="Times New Roman"/>
          <w:sz w:val="28"/>
          <w:szCs w:val="28"/>
          <w:lang w:val="ru-RU"/>
        </w:rPr>
        <w:t>МТК</w:t>
      </w:r>
      <w:r w:rsidR="009C455C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в дополнение к действующим механизмам функционирования единого технологического и информационного пространства</w:t>
      </w:r>
      <w:r w:rsidR="00EC4F06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455C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позволит сформировать согласованную систему МТК в целях </w:t>
      </w:r>
      <w:proofErr w:type="gramStart"/>
      <w:r w:rsidR="009C455C" w:rsidRPr="00C071F8">
        <w:rPr>
          <w:rFonts w:ascii="Times New Roman" w:hAnsi="Times New Roman" w:cs="Times New Roman"/>
          <w:sz w:val="28"/>
          <w:szCs w:val="28"/>
          <w:lang w:val="ru-RU"/>
        </w:rPr>
        <w:t>обеспечения возрастающих объемов перевозок</w:t>
      </w:r>
      <w:r w:rsidR="00551985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грузов международной торговли</w:t>
      </w:r>
      <w:proofErr w:type="gramEnd"/>
      <w:r w:rsidR="00997CB0" w:rsidRPr="00C071F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A04E5FB" w14:textId="77777777" w:rsidR="009C455C" w:rsidRPr="00C071F8" w:rsidRDefault="009C455C" w:rsidP="008C7C8C">
      <w:pPr>
        <w:pStyle w:val="af6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C071F8">
        <w:rPr>
          <w:rFonts w:eastAsiaTheme="minorHAnsi"/>
          <w:sz w:val="28"/>
          <w:szCs w:val="28"/>
          <w:lang w:eastAsia="en-US"/>
        </w:rPr>
        <w:t xml:space="preserve">С учетом </w:t>
      </w:r>
      <w:r w:rsidR="00DD0D82" w:rsidRPr="00C071F8">
        <w:rPr>
          <w:rFonts w:eastAsiaTheme="minorHAnsi"/>
          <w:sz w:val="28"/>
          <w:szCs w:val="28"/>
          <w:lang w:eastAsia="en-US"/>
        </w:rPr>
        <w:t xml:space="preserve">указанного </w:t>
      </w:r>
      <w:r w:rsidRPr="00C071F8">
        <w:rPr>
          <w:rFonts w:eastAsiaTheme="minorHAnsi"/>
          <w:sz w:val="28"/>
          <w:szCs w:val="28"/>
          <w:lang w:eastAsia="en-US"/>
        </w:rPr>
        <w:t xml:space="preserve">перечня МТК, железнодорожные администрации, принимающие участие в работе Совета, смогут предусматривать соответствующие инфраструктурные и инвестиционные решения в части развития сети железных дорог на территории своих государств, </w:t>
      </w:r>
      <w:r w:rsidR="00DD0D82" w:rsidRPr="00C071F8">
        <w:rPr>
          <w:rFonts w:eastAsiaTheme="minorHAnsi"/>
          <w:sz w:val="28"/>
          <w:szCs w:val="28"/>
          <w:lang w:eastAsia="en-US"/>
        </w:rPr>
        <w:t xml:space="preserve">а также </w:t>
      </w:r>
      <w:r w:rsidRPr="00C071F8">
        <w:rPr>
          <w:rFonts w:eastAsiaTheme="minorHAnsi"/>
          <w:sz w:val="28"/>
          <w:szCs w:val="28"/>
          <w:lang w:eastAsia="en-US"/>
        </w:rPr>
        <w:t>повышения эффективности международных грузовых перевозок.</w:t>
      </w:r>
    </w:p>
    <w:p w14:paraId="48F79E6E" w14:textId="77777777" w:rsidR="00F87BDA" w:rsidRPr="00C071F8" w:rsidRDefault="003E2B42" w:rsidP="008C7C8C">
      <w:pPr>
        <w:pStyle w:val="af6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C071F8">
        <w:rPr>
          <w:sz w:val="28"/>
          <w:szCs w:val="28"/>
        </w:rPr>
        <w:t>Обновление перечня МТК производится</w:t>
      </w:r>
      <w:r w:rsidR="00FC137A" w:rsidRPr="00C071F8">
        <w:rPr>
          <w:sz w:val="28"/>
          <w:szCs w:val="28"/>
        </w:rPr>
        <w:t xml:space="preserve"> при необходимости</w:t>
      </w:r>
      <w:r w:rsidRPr="00C071F8">
        <w:rPr>
          <w:sz w:val="28"/>
          <w:szCs w:val="28"/>
        </w:rPr>
        <w:t xml:space="preserve"> по мере развития железнодорожной инфраструктуры на территории государств, железнодорожные администрации которых участвуют в работе Совета</w:t>
      </w:r>
      <w:r w:rsidR="00FC137A" w:rsidRPr="00C071F8">
        <w:rPr>
          <w:sz w:val="28"/>
          <w:szCs w:val="28"/>
        </w:rPr>
        <w:t>.</w:t>
      </w:r>
      <w:r w:rsidRPr="00C071F8">
        <w:rPr>
          <w:sz w:val="28"/>
          <w:szCs w:val="28"/>
        </w:rPr>
        <w:t xml:space="preserve"> </w:t>
      </w:r>
    </w:p>
    <w:p w14:paraId="5E85D067" w14:textId="77777777" w:rsidR="002805B1" w:rsidRPr="00C071F8" w:rsidRDefault="002805B1" w:rsidP="008C7C8C">
      <w:pPr>
        <w:pStyle w:val="af6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C071F8">
        <w:rPr>
          <w:sz w:val="28"/>
          <w:szCs w:val="28"/>
        </w:rPr>
        <w:t xml:space="preserve">Координация взаимодействия по развитию МТК, </w:t>
      </w:r>
      <w:r w:rsidRPr="00C071F8">
        <w:rPr>
          <w:rFonts w:eastAsiaTheme="majorEastAsia"/>
          <w:sz w:val="28"/>
          <w:szCs w:val="28"/>
        </w:rPr>
        <w:t xml:space="preserve">проходящих по территориям государств, </w:t>
      </w:r>
      <w:r w:rsidRPr="00C071F8">
        <w:rPr>
          <w:sz w:val="28"/>
          <w:szCs w:val="28"/>
        </w:rPr>
        <w:t>железнодорожные администрации которых участвуют в работе Совета,</w:t>
      </w:r>
      <w:r w:rsidRPr="00C071F8" w:rsidDel="00127D80">
        <w:rPr>
          <w:sz w:val="28"/>
          <w:szCs w:val="28"/>
        </w:rPr>
        <w:t xml:space="preserve"> </w:t>
      </w:r>
      <w:r w:rsidRPr="00C071F8">
        <w:rPr>
          <w:sz w:val="28"/>
          <w:szCs w:val="28"/>
        </w:rPr>
        <w:t>выполняется Стратегической группой по развитию МТК, созданной в рамках Совета.</w:t>
      </w:r>
    </w:p>
    <w:p w14:paraId="4E98F594" w14:textId="77777777" w:rsidR="00E95B66" w:rsidRPr="00C071F8" w:rsidRDefault="00E95B66" w:rsidP="00E95B66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D1219C3" w14:textId="77777777" w:rsidR="000D7914" w:rsidRPr="00C071F8" w:rsidRDefault="00605ADE" w:rsidP="00E95B66">
      <w:pPr>
        <w:pStyle w:val="af6"/>
        <w:spacing w:before="0" w:beforeAutospacing="0" w:after="0" w:afterAutospacing="0" w:line="360" w:lineRule="exact"/>
        <w:ind w:firstLine="709"/>
        <w:jc w:val="center"/>
        <w:rPr>
          <w:b/>
          <w:sz w:val="28"/>
          <w:szCs w:val="28"/>
        </w:rPr>
      </w:pPr>
      <w:bookmarkStart w:id="6" w:name="_Toc209006528"/>
      <w:bookmarkStart w:id="7" w:name="область-применения-и-терминология"/>
      <w:bookmarkEnd w:id="5"/>
      <w:r w:rsidRPr="00C071F8">
        <w:rPr>
          <w:b/>
          <w:sz w:val="28"/>
          <w:szCs w:val="28"/>
        </w:rPr>
        <w:t>2</w:t>
      </w:r>
      <w:r w:rsidR="00D31FDA" w:rsidRPr="00C071F8">
        <w:rPr>
          <w:b/>
          <w:sz w:val="28"/>
          <w:szCs w:val="28"/>
        </w:rPr>
        <w:t>. Область применения и терминология</w:t>
      </w:r>
      <w:bookmarkEnd w:id="6"/>
    </w:p>
    <w:p w14:paraId="1A73365E" w14:textId="77777777" w:rsidR="00E95B66" w:rsidRPr="00C071F8" w:rsidRDefault="00E95B66" w:rsidP="00E95B66">
      <w:pPr>
        <w:pStyle w:val="af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14:paraId="50F97689" w14:textId="77777777" w:rsidR="00EC4F06" w:rsidRPr="00C071F8" w:rsidRDefault="00C51390" w:rsidP="00E95B66">
      <w:pPr>
        <w:pStyle w:val="Compact"/>
        <w:spacing w:before="0" w:after="0" w:line="360" w:lineRule="exact"/>
        <w:ind w:firstLine="709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Концепция</w:t>
      </w:r>
      <w:r w:rsidR="00AE7974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распространяется на </w:t>
      </w:r>
      <w:r w:rsidR="00EC4CD6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железнодорожные </w:t>
      </w:r>
      <w:r w:rsidR="00E61BF0" w:rsidRPr="00C071F8">
        <w:rPr>
          <w:rFonts w:ascii="Times New Roman" w:hAnsi="Times New Roman" w:cs="Times New Roman"/>
          <w:sz w:val="28"/>
          <w:szCs w:val="28"/>
          <w:lang w:val="ru-RU"/>
        </w:rPr>
        <w:t>МТК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35003" w:rsidRPr="00C071F8">
        <w:rPr>
          <w:lang w:val="ru-RU"/>
        </w:rPr>
        <w:t xml:space="preserve"> </w:t>
      </w:r>
      <w:r w:rsidR="00735003" w:rsidRPr="00C071F8">
        <w:rPr>
          <w:rFonts w:ascii="Times New Roman" w:hAnsi="Times New Roman" w:cs="Times New Roman"/>
          <w:sz w:val="28"/>
          <w:szCs w:val="28"/>
          <w:lang w:val="ru-RU"/>
        </w:rPr>
        <w:t>перечисленные в Приложении № 1 и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проходящие </w:t>
      </w:r>
      <w:r w:rsidR="00127D80"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 xml:space="preserve">по территориям государств, </w:t>
      </w:r>
      <w:r w:rsidR="00127D80" w:rsidRPr="00C071F8">
        <w:rPr>
          <w:rFonts w:ascii="Times New Roman" w:hAnsi="Times New Roman" w:cs="Times New Roman"/>
          <w:sz w:val="28"/>
          <w:szCs w:val="28"/>
          <w:lang w:val="ru-RU"/>
        </w:rPr>
        <w:t>железнодорожные администрации которых участвуют в работе Совета</w:t>
      </w:r>
      <w:r w:rsidR="00735003" w:rsidRPr="00C071F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E13DB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D453D10" w14:textId="77777777" w:rsidR="001A5684" w:rsidRPr="00C071F8" w:rsidRDefault="001A5684" w:rsidP="008C7C8C">
      <w:pPr>
        <w:pStyle w:val="Compact"/>
        <w:spacing w:before="0"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Применяемые термины:</w:t>
      </w:r>
    </w:p>
    <w:p w14:paraId="344459BE" w14:textId="77777777" w:rsidR="00D945DA" w:rsidRPr="00C071F8" w:rsidRDefault="00D945DA" w:rsidP="00D945DA">
      <w:pPr>
        <w:pStyle w:val="FirstParagraph"/>
        <w:spacing w:before="0" w:after="0" w:line="360" w:lineRule="exact"/>
        <w:ind w:firstLine="709"/>
        <w:jc w:val="both"/>
        <w:rPr>
          <w:b/>
          <w:lang w:val="ru-RU"/>
        </w:rPr>
      </w:pP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«Международный транспортный коридор (МТК)» – совокупность железнодорожных маршрутов, проходящих по территориям государств, железнодорожные администрации которых участвуют в </w:t>
      </w:r>
      <w:r w:rsidR="000E6E10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работе </w:t>
      </w: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Совет</w:t>
      </w:r>
      <w:r w:rsidR="000E6E10"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>,</w:t>
      </w: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обеспечивающих перевозки грузов в международном сообщении на направлениях их наибольшей концентрации, а также совокупность технологических, организационных и правовых условий осуществления этих перевозок.</w:t>
      </w:r>
    </w:p>
    <w:p w14:paraId="3D339A13" w14:textId="77777777" w:rsidR="004A4D61" w:rsidRPr="00C071F8" w:rsidRDefault="00C51390" w:rsidP="008C7C8C">
      <w:pPr>
        <w:pStyle w:val="Compact"/>
        <w:spacing w:before="0"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A5684" w:rsidRPr="00C071F8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ранзитные перевозки»</w:t>
      </w:r>
      <w:r w:rsidR="001A5684" w:rsidRPr="00C071F8">
        <w:rPr>
          <w:rFonts w:ascii="Times New Roman" w:hAnsi="Times New Roman" w:cs="Times New Roman"/>
          <w:sz w:val="28"/>
          <w:szCs w:val="28"/>
          <w:lang w:val="ru-RU"/>
        </w:rPr>
        <w:t> − 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перевозки грузов, выполняемые по территориям одной или нескольких стран участниц</w:t>
      </w:r>
      <w:r w:rsidR="00F556F6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МТК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, где одна или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lastRenderedPageBreak/>
        <w:t>несколько сторон предоставляют транзитный потенциал и инфраструктуру</w:t>
      </w:r>
      <w:r w:rsidR="009E411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796E59" w:rsidRPr="00796E59">
        <w:rPr>
          <w:rFonts w:ascii="Times New Roman" w:hAnsi="Times New Roman" w:cs="Times New Roman"/>
          <w:sz w:val="28"/>
          <w:szCs w:val="28"/>
          <w:lang w:val="ru-RU"/>
        </w:rPr>
        <w:br/>
      </w:r>
      <w:r w:rsidR="009E4110" w:rsidRPr="00C071F8">
        <w:rPr>
          <w:rFonts w:ascii="Times New Roman" w:hAnsi="Times New Roman" w:cs="Times New Roman"/>
          <w:sz w:val="28"/>
          <w:szCs w:val="28"/>
          <w:lang w:val="ru-RU"/>
        </w:rPr>
        <w:t>в том числе в сообщении с третьими странами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FAAB2C0" w14:textId="77777777" w:rsidR="00212938" w:rsidRPr="00C071F8" w:rsidRDefault="00B4320E" w:rsidP="00EC4F06">
      <w:pPr>
        <w:pStyle w:val="Compact"/>
        <w:spacing w:before="0" w:after="0" w:line="360" w:lineRule="exact"/>
        <w:ind w:firstLine="709"/>
        <w:jc w:val="both"/>
        <w:rPr>
          <w:rFonts w:ascii="Times New Roman" w:eastAsia="Aptos" w:hAnsi="Times New Roman" w:cs="Times New Roman"/>
          <w:strike/>
          <w:sz w:val="28"/>
          <w:szCs w:val="28"/>
          <w:u w:color="000000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>«</w:t>
      </w:r>
      <w:r w:rsidR="00EC4342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>МГСП</w:t>
      </w:r>
      <w:r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>»</w:t>
      </w:r>
      <w:r w:rsidR="001A5684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> </w:t>
      </w:r>
      <w:r w:rsidR="00EC4342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>–</w:t>
      </w:r>
      <w:r w:rsidR="001A5684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> </w:t>
      </w:r>
      <w:r w:rsidR="00EC4342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>межгосударственный стыковой пункт</w:t>
      </w:r>
      <w:r w:rsidR="0007021F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 xml:space="preserve"> –</w:t>
      </w:r>
      <w:r w:rsidR="00EC4342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 xml:space="preserve"> </w:t>
      </w:r>
      <w:r w:rsidR="0007021F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>один из двух пограничных пунктов, по которому, в соответствии с двухсторонней договоренностью, учитывается переход (прием и сдача) поездов, вагонов и контейнеров между железн</w:t>
      </w:r>
      <w:r w:rsidR="009021F5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>ыми</w:t>
      </w:r>
      <w:r w:rsidR="0007021F" w:rsidRPr="00C071F8">
        <w:rPr>
          <w:rFonts w:ascii="Times New Roman" w:hAnsi="Times New Roman" w:cs="Times New Roman"/>
          <w:sz w:val="28"/>
          <w:szCs w:val="28"/>
          <w:u w:color="000000"/>
          <w:lang w:val="ru-RU"/>
        </w:rPr>
        <w:t xml:space="preserve"> дорогами сопредельных государст</w:t>
      </w:r>
      <w:r w:rsidR="0007021F" w:rsidRPr="0040297A">
        <w:rPr>
          <w:rFonts w:ascii="Times New Roman" w:hAnsi="Times New Roman" w:cs="Times New Roman"/>
          <w:sz w:val="28"/>
          <w:szCs w:val="28"/>
          <w:u w:color="000000"/>
          <w:lang w:val="ru-RU"/>
        </w:rPr>
        <w:t>в</w:t>
      </w:r>
      <w:r w:rsidR="00980C24" w:rsidRPr="0040297A">
        <w:rPr>
          <w:rFonts w:ascii="Times New Roman" w:hAnsi="Times New Roman" w:cs="Times New Roman"/>
          <w:sz w:val="28"/>
          <w:szCs w:val="28"/>
          <w:u w:color="000000"/>
          <w:lang w:val="ru-RU"/>
        </w:rPr>
        <w:t>, является единым для двух соседних железных дорог вне зависимости от его территориального местонахождения.</w:t>
      </w:r>
    </w:p>
    <w:p w14:paraId="52986683" w14:textId="77777777" w:rsidR="00605ADE" w:rsidRPr="00C071F8" w:rsidRDefault="00605ADE" w:rsidP="00605ADE">
      <w:pPr>
        <w:pStyle w:val="2"/>
        <w:spacing w:before="0" w:after="0" w:line="360" w:lineRule="exact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14:paraId="3BA185AF" w14:textId="77777777" w:rsidR="00605ADE" w:rsidRPr="00C071F8" w:rsidRDefault="00605ADE" w:rsidP="00605ADE">
      <w:pPr>
        <w:pStyle w:val="2"/>
        <w:spacing w:before="0" w:after="0" w:line="360" w:lineRule="exact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 Цели и основные задачи развития МТК</w:t>
      </w:r>
    </w:p>
    <w:p w14:paraId="3E925919" w14:textId="77777777" w:rsidR="00605ADE" w:rsidRPr="00C071F8" w:rsidRDefault="00605ADE" w:rsidP="00605ADE">
      <w:pPr>
        <w:pStyle w:val="a1"/>
        <w:spacing w:before="0" w:after="0"/>
        <w:rPr>
          <w:lang w:val="ru-RU"/>
        </w:rPr>
      </w:pPr>
    </w:p>
    <w:p w14:paraId="0F70FBB6" w14:textId="77777777" w:rsidR="00605ADE" w:rsidRPr="00C071F8" w:rsidRDefault="00605ADE" w:rsidP="00605ADE">
      <w:pPr>
        <w:spacing w:after="0" w:line="360" w:lineRule="exact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ru-RU"/>
        </w:rPr>
      </w:pP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 xml:space="preserve">Целями развития </w:t>
      </w: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МТК</w:t>
      </w: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 xml:space="preserve"> являются повышение привлекательности МТК для грузоотправителей, сокращение транзитного времени следования грузов и создание условий для стабильного и взаимовыгодного развития сквозных логистических сервисов, что должно способствовать росту транзитных перевозок, как в железнодорожном, так и в </w:t>
      </w:r>
      <w:r w:rsidR="00087D29"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 xml:space="preserve">мультимодальном </w:t>
      </w: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>сообщении в качестве ключевого элемента повышения экономической связанности евразийского пространства.</w:t>
      </w:r>
    </w:p>
    <w:p w14:paraId="7C75309B" w14:textId="77777777" w:rsidR="00605ADE" w:rsidRPr="00C071F8" w:rsidRDefault="00605ADE" w:rsidP="00605ADE">
      <w:pPr>
        <w:pStyle w:val="a1"/>
        <w:spacing w:before="0" w:after="0" w:line="360" w:lineRule="exact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ru-RU"/>
        </w:rPr>
      </w:pP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 xml:space="preserve">Для достижения целей развития </w:t>
      </w:r>
      <w:r w:rsidRPr="00C071F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МТК</w:t>
      </w: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 xml:space="preserve"> необходим</w:t>
      </w:r>
      <w:r w:rsidR="00EC4F06"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>о</w:t>
      </w:r>
      <w:r w:rsidRPr="00C071F8">
        <w:rPr>
          <w:rFonts w:ascii="Times New Roman" w:eastAsiaTheme="majorEastAsia" w:hAnsi="Times New Roman" w:cs="Times New Roman"/>
          <w:sz w:val="28"/>
          <w:szCs w:val="28"/>
          <w:lang w:val="ru-RU"/>
        </w:rPr>
        <w:t xml:space="preserve"> решение следующих задач:</w:t>
      </w:r>
    </w:p>
    <w:p w14:paraId="36D6B30E" w14:textId="77777777" w:rsidR="00605ADE" w:rsidRPr="00C071F8" w:rsidRDefault="00087D29" w:rsidP="009531E9">
      <w:pPr>
        <w:pStyle w:val="Compact"/>
        <w:numPr>
          <w:ilvl w:val="0"/>
          <w:numId w:val="3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Согласование </w:t>
      </w:r>
      <w:r w:rsidR="00605ADE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технологических, тарифных, инфраструктурных и организационных параметров транзитных перевозок, совершенствование логистических схем по МТК. </w:t>
      </w:r>
    </w:p>
    <w:p w14:paraId="659FE697" w14:textId="77777777" w:rsidR="00605ADE" w:rsidRPr="00C071F8" w:rsidRDefault="00605ADE" w:rsidP="009531E9">
      <w:pPr>
        <w:pStyle w:val="Compact"/>
        <w:numPr>
          <w:ilvl w:val="0"/>
          <w:numId w:val="3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Обеспечение регулярного мониторинга развития и модернизации инфраструктуры и пропускной способности ключевых участков МТК, в том числе ликвидация имеющихся ограничений пропускной способности.</w:t>
      </w:r>
    </w:p>
    <w:p w14:paraId="425E2C23" w14:textId="77777777" w:rsidR="00605ADE" w:rsidRPr="00C071F8" w:rsidRDefault="00605ADE" w:rsidP="009531E9">
      <w:pPr>
        <w:pStyle w:val="Compact"/>
        <w:numPr>
          <w:ilvl w:val="0"/>
          <w:numId w:val="3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Координация</w:t>
      </w:r>
      <w:r w:rsidR="00FA6291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планов развития и модернизации инфраструктуры участков МТК между железнодорожными администрациями, участвующими в работе Совета.</w:t>
      </w:r>
    </w:p>
    <w:p w14:paraId="31D0092A" w14:textId="77777777" w:rsidR="00605ADE" w:rsidRPr="00C071F8" w:rsidRDefault="00605ADE" w:rsidP="009531E9">
      <w:pPr>
        <w:pStyle w:val="Compact"/>
        <w:numPr>
          <w:ilvl w:val="0"/>
          <w:numId w:val="3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Совершенствование работы МГСП, содействие </w:t>
      </w:r>
      <w:r w:rsidR="009C728A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устранению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физических и </w:t>
      </w:r>
      <w:r w:rsidR="009C728A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административных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барьеров (таможенных, фитосанитарных, ветеринарных и пр.) на МТК, применение современных сре</w:t>
      </w:r>
      <w:proofErr w:type="gramStart"/>
      <w:r w:rsidRPr="00C071F8">
        <w:rPr>
          <w:rFonts w:ascii="Times New Roman" w:hAnsi="Times New Roman" w:cs="Times New Roman"/>
          <w:sz w:val="28"/>
          <w:szCs w:val="28"/>
          <w:lang w:val="ru-RU"/>
        </w:rPr>
        <w:t>дств св</w:t>
      </w:r>
      <w:proofErr w:type="gramEnd"/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язи и передачи информации между сопредельными железными дорогами. </w:t>
      </w:r>
    </w:p>
    <w:p w14:paraId="14FC70EB" w14:textId="77777777" w:rsidR="00605ADE" w:rsidRPr="00C071F8" w:rsidRDefault="00605ADE" w:rsidP="009531E9">
      <w:pPr>
        <w:pStyle w:val="Compact"/>
        <w:numPr>
          <w:ilvl w:val="0"/>
          <w:numId w:val="3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Содействие внедрению цифровых инструментов (электронный документооборот, </w:t>
      </w:r>
      <w:r w:rsidR="001D5FD2" w:rsidRPr="00C071F8">
        <w:rPr>
          <w:rFonts w:ascii="Times New Roman" w:hAnsi="Times New Roman" w:cs="Times New Roman"/>
          <w:sz w:val="28"/>
          <w:szCs w:val="28"/>
          <w:lang w:val="ru-RU"/>
        </w:rPr>
        <w:t>взаимодействие с причастными министерствами и ведомствами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и т.д.).</w:t>
      </w:r>
    </w:p>
    <w:p w14:paraId="3384A6FC" w14:textId="77777777" w:rsidR="00605ADE" w:rsidRPr="00C071F8" w:rsidRDefault="00C874A6" w:rsidP="009531E9">
      <w:pPr>
        <w:pStyle w:val="Compact"/>
        <w:numPr>
          <w:ilvl w:val="0"/>
          <w:numId w:val="3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lastRenderedPageBreak/>
        <w:t>С</w:t>
      </w:r>
      <w:r w:rsidR="00605ADE" w:rsidRPr="00C071F8">
        <w:rPr>
          <w:rFonts w:ascii="Times New Roman" w:hAnsi="Times New Roman" w:cs="Times New Roman"/>
          <w:sz w:val="28"/>
          <w:szCs w:val="28"/>
          <w:lang w:val="ru-RU"/>
        </w:rPr>
        <w:t>овершенствовани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05ADE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нормативно-правовой базы, регулирующей взаимодействие железнодорожных администраций, в том числе с другими видами транспорта. </w:t>
      </w:r>
    </w:p>
    <w:p w14:paraId="0306F38F" w14:textId="77777777" w:rsidR="00466C3C" w:rsidRPr="00C071F8" w:rsidRDefault="00466C3C" w:rsidP="00E95B66">
      <w:pPr>
        <w:pStyle w:val="Compact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CBA588A" w14:textId="77777777" w:rsidR="00AE28C2" w:rsidRPr="00C071F8" w:rsidRDefault="00D31FDA" w:rsidP="00E95B66">
      <w:pPr>
        <w:pStyle w:val="2"/>
        <w:spacing w:before="0" w:after="0" w:line="360" w:lineRule="exact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09006529"/>
      <w:bookmarkStart w:id="9" w:name="принципы-развития-мтк"/>
      <w:bookmarkEnd w:id="7"/>
      <w:r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</w:t>
      </w:r>
      <w:r w:rsidR="006C16B7"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Принципы развития</w:t>
      </w:r>
      <w:r w:rsidR="006C16B7"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МТК</w:t>
      </w:r>
      <w:bookmarkEnd w:id="8"/>
    </w:p>
    <w:p w14:paraId="53E38AB0" w14:textId="77777777" w:rsidR="00E95B66" w:rsidRPr="00C071F8" w:rsidRDefault="00E95B66" w:rsidP="00E95B66">
      <w:pPr>
        <w:pStyle w:val="a1"/>
        <w:spacing w:before="0" w:after="0"/>
        <w:rPr>
          <w:lang w:val="ru-RU"/>
        </w:rPr>
      </w:pPr>
    </w:p>
    <w:p w14:paraId="5B4C69A3" w14:textId="77777777" w:rsidR="000D7914" w:rsidRPr="00C071F8" w:rsidRDefault="00AE28C2" w:rsidP="00AE28C2">
      <w:pPr>
        <w:pStyle w:val="a1"/>
        <w:spacing w:before="0"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Развитие МТК основывается на следующих принципах:</w:t>
      </w:r>
    </w:p>
    <w:p w14:paraId="1D7D7B0B" w14:textId="77777777" w:rsidR="004A4D61" w:rsidRPr="00C071F8" w:rsidRDefault="007129C8" w:rsidP="009531E9">
      <w:pPr>
        <w:pStyle w:val="Compact"/>
        <w:numPr>
          <w:ilvl w:val="0"/>
          <w:numId w:val="5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Универсальность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: стремление к устранению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инфраструктурных, 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технологических</w:t>
      </w:r>
      <w:r w:rsidR="008B691A" w:rsidRPr="00C071F8">
        <w:rPr>
          <w:rFonts w:ascii="Times New Roman" w:hAnsi="Times New Roman" w:cs="Times New Roman"/>
          <w:sz w:val="28"/>
          <w:szCs w:val="28"/>
          <w:lang w:val="ru-RU"/>
        </w:rPr>
        <w:t>, правовых</w:t>
      </w:r>
      <w:r w:rsidR="00AD650C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C00C33" w:rsidRPr="00C071F8">
        <w:rPr>
          <w:rFonts w:ascii="Times New Roman" w:hAnsi="Times New Roman" w:cs="Times New Roman"/>
          <w:sz w:val="28"/>
          <w:szCs w:val="28"/>
          <w:lang w:val="ru-RU"/>
        </w:rPr>
        <w:t>административных</w:t>
      </w:r>
      <w:r w:rsidR="00AD650C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барьеров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1E60CE4" w14:textId="77777777" w:rsidR="000D7914" w:rsidRPr="00C071F8" w:rsidRDefault="00972FDC" w:rsidP="009531E9">
      <w:pPr>
        <w:pStyle w:val="Compact"/>
        <w:numPr>
          <w:ilvl w:val="0"/>
          <w:numId w:val="5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Заинтересованность: в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заимн</w:t>
      </w:r>
      <w:r w:rsidR="006F277A" w:rsidRPr="00C071F8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выгод</w:t>
      </w:r>
      <w:r w:rsidR="006F277A" w:rsidRPr="00C071F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C00C33" w:rsidRPr="00C071F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40D2D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1897400" w14:textId="77777777" w:rsidR="000D7914" w:rsidRPr="00C071F8" w:rsidRDefault="006837A4" w:rsidP="009531E9">
      <w:pPr>
        <w:pStyle w:val="Compact"/>
        <w:numPr>
          <w:ilvl w:val="0"/>
          <w:numId w:val="5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071F8">
        <w:rPr>
          <w:rFonts w:ascii="Times New Roman" w:hAnsi="Times New Roman" w:cs="Times New Roman"/>
          <w:sz w:val="28"/>
          <w:szCs w:val="28"/>
          <w:lang w:val="ru-RU"/>
        </w:rPr>
        <w:t>Скоординированность</w:t>
      </w:r>
      <w:r w:rsidR="00972FDC" w:rsidRPr="00C071F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264A6A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F4A0D" w:rsidRPr="00C071F8">
        <w:rPr>
          <w:rFonts w:ascii="Times New Roman" w:hAnsi="Times New Roman" w:cs="Times New Roman"/>
          <w:sz w:val="28"/>
          <w:szCs w:val="28"/>
          <w:lang w:val="ru-RU"/>
        </w:rPr>
        <w:t>оперативный обмен информацией об изменениях в нормативно-правовой,</w:t>
      </w:r>
      <w:r w:rsidR="0003211B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организационно-правовой,</w:t>
      </w:r>
      <w:r w:rsidR="00EF4A0D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211B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технической, </w:t>
      </w:r>
      <w:r w:rsidR="00D43063" w:rsidRPr="00C071F8">
        <w:rPr>
          <w:rFonts w:ascii="Times New Roman" w:hAnsi="Times New Roman" w:cs="Times New Roman"/>
          <w:sz w:val="28"/>
          <w:szCs w:val="28"/>
          <w:lang w:val="ru-RU"/>
        </w:rPr>
        <w:t>технологической</w:t>
      </w:r>
      <w:r w:rsidR="00EF4A0D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и тарифной сферах, а также о 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состоянии</w:t>
      </w:r>
      <w:r w:rsidR="00691086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железнодорожной</w:t>
      </w:r>
      <w:r w:rsidR="00C640A2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инфраструктуры</w:t>
      </w:r>
      <w:r w:rsidR="00D43063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и т.д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40D2D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14:paraId="3133F081" w14:textId="77777777" w:rsidR="000D7914" w:rsidRPr="00C071F8" w:rsidRDefault="00972FDC" w:rsidP="009531E9">
      <w:pPr>
        <w:pStyle w:val="Compact"/>
        <w:numPr>
          <w:ilvl w:val="0"/>
          <w:numId w:val="5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Результативность</w:t>
      </w:r>
      <w:r w:rsidR="00796E59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796E59" w:rsidRPr="00796E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увеличение объемов</w:t>
      </w:r>
      <w:r w:rsidR="00264A6A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экспортно-импортных и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транзит</w:t>
      </w:r>
      <w:r w:rsidR="00264A6A" w:rsidRPr="00C071F8">
        <w:rPr>
          <w:rFonts w:ascii="Times New Roman" w:hAnsi="Times New Roman" w:cs="Times New Roman"/>
          <w:sz w:val="28"/>
          <w:szCs w:val="28"/>
          <w:lang w:val="ru-RU"/>
        </w:rPr>
        <w:t>ных перевозок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64A6A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качества логистических услуг и доходности перевозок, 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сокращение</w:t>
      </w:r>
      <w:r w:rsidR="007129C8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сроков доставки</w:t>
      </w:r>
      <w:r w:rsidR="00264A6A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4A6A" w:rsidRPr="00C071F8">
        <w:rPr>
          <w:rFonts w:ascii="Times New Roman" w:hAnsi="Times New Roman" w:cs="Times New Roman"/>
          <w:sz w:val="28"/>
          <w:szCs w:val="28"/>
          <w:lang w:val="ru-RU"/>
        </w:rPr>
        <w:t>внедрение передовых технологий, касающихся перевозок грузов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40D2D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09E49CC" w14:textId="77777777" w:rsidR="002A7BD5" w:rsidRPr="00C071F8" w:rsidRDefault="006837A4" w:rsidP="009531E9">
      <w:pPr>
        <w:pStyle w:val="Compact"/>
        <w:numPr>
          <w:ilvl w:val="0"/>
          <w:numId w:val="5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Согласованность</w:t>
      </w:r>
      <w:r w:rsidR="008B691A" w:rsidRPr="00C071F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B691A" w:rsidRPr="00C071F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7129C8" w:rsidRPr="00C071F8">
        <w:rPr>
          <w:rFonts w:ascii="Times New Roman" w:hAnsi="Times New Roman" w:cs="Times New Roman"/>
          <w:sz w:val="28"/>
          <w:szCs w:val="28"/>
          <w:lang w:val="ru-RU"/>
        </w:rPr>
        <w:t>бщие подходы к внедрению т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>ехнологическ</w:t>
      </w:r>
      <w:r w:rsidR="007129C8" w:rsidRPr="00C071F8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совместимост</w:t>
      </w:r>
      <w:r w:rsidR="007129C8" w:rsidRPr="00C071F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и цифровизаци</w:t>
      </w:r>
      <w:r w:rsidR="007129C8" w:rsidRPr="00C071F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51390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процессов</w:t>
      </w:r>
      <w:r w:rsidR="002A7BD5" w:rsidRPr="00C071F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A7BD5" w:rsidRPr="00C071F8">
        <w:rPr>
          <w:rFonts w:ascii="Times New Roman" w:hAnsi="Times New Roman" w:cs="Times New Roman"/>
          <w:strike/>
          <w:sz w:val="28"/>
          <w:szCs w:val="28"/>
          <w:lang w:val="ru-RU"/>
        </w:rPr>
        <w:t xml:space="preserve"> </w:t>
      </w:r>
    </w:p>
    <w:p w14:paraId="4381F525" w14:textId="77777777" w:rsidR="005300E4" w:rsidRPr="00C071F8" w:rsidRDefault="002A7BD5" w:rsidP="009531E9">
      <w:pPr>
        <w:pStyle w:val="Compact"/>
        <w:numPr>
          <w:ilvl w:val="0"/>
          <w:numId w:val="5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структура-управления-и-координации"/>
      <w:bookmarkEnd w:id="9"/>
      <w:r w:rsidRPr="00C071F8">
        <w:rPr>
          <w:rFonts w:ascii="Times New Roman" w:hAnsi="Times New Roman" w:cs="Times New Roman"/>
          <w:sz w:val="28"/>
          <w:szCs w:val="28"/>
          <w:lang w:val="ru-RU"/>
        </w:rPr>
        <w:t>Экологичность: соблюдение экологических норм при осуществлении перевозок по МТК.</w:t>
      </w:r>
    </w:p>
    <w:p w14:paraId="6BA664B4" w14:textId="77777777" w:rsidR="005D1C34" w:rsidRPr="00C071F8" w:rsidRDefault="005300E4" w:rsidP="009531E9">
      <w:pPr>
        <w:pStyle w:val="Compact"/>
        <w:numPr>
          <w:ilvl w:val="0"/>
          <w:numId w:val="5"/>
        </w:numPr>
        <w:tabs>
          <w:tab w:val="left" w:pos="1134"/>
        </w:tabs>
        <w:spacing w:before="0" w:after="0" w:line="360" w:lineRule="exact"/>
        <w:ind w:left="0" w:firstLine="709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Прозрачность</w:t>
      </w:r>
      <w:r w:rsidR="002439E5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ценообразовани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EA55E9" w:rsidRPr="00C071F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865AA3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55E9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проведение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согласованной политики в области установления тарифов </w:t>
      </w:r>
      <w:r w:rsidR="00EA55E9" w:rsidRPr="00DA5162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="00DA5162">
        <w:rPr>
          <w:rFonts w:ascii="Times New Roman" w:hAnsi="Times New Roman" w:cs="Times New Roman"/>
          <w:sz w:val="28"/>
          <w:szCs w:val="28"/>
          <w:lang w:val="ru-RU"/>
        </w:rPr>
        <w:t>международными договорами и национальным законодательством</w:t>
      </w:r>
      <w:r w:rsidR="00396912" w:rsidRPr="00DA516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9724C8B" w14:textId="77777777" w:rsidR="00865AA3" w:rsidRPr="00C071F8" w:rsidRDefault="00865AA3" w:rsidP="00E95B66">
      <w:pPr>
        <w:pStyle w:val="Compact"/>
        <w:spacing w:before="0" w:after="0"/>
        <w:ind w:left="709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</w:p>
    <w:p w14:paraId="60EF53C6" w14:textId="77777777" w:rsidR="00CD7A89" w:rsidRPr="00C071F8" w:rsidRDefault="00605ADE" w:rsidP="00E95B66">
      <w:pPr>
        <w:pStyle w:val="2"/>
        <w:spacing w:before="0" w:after="0" w:line="360" w:lineRule="exact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09006530"/>
      <w:r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5. Основные направления развития МТК</w:t>
      </w:r>
    </w:p>
    <w:p w14:paraId="586DC69E" w14:textId="77777777" w:rsidR="00E95B66" w:rsidRPr="00C071F8" w:rsidRDefault="00E95B66" w:rsidP="00E95B66">
      <w:pPr>
        <w:pStyle w:val="a1"/>
        <w:spacing w:before="0" w:after="0"/>
        <w:rPr>
          <w:lang w:val="ru-RU"/>
        </w:rPr>
      </w:pPr>
    </w:p>
    <w:p w14:paraId="066986A0" w14:textId="77777777" w:rsidR="009531E9" w:rsidRPr="00C071F8" w:rsidRDefault="006F7705" w:rsidP="009531E9">
      <w:pPr>
        <w:pStyle w:val="a1"/>
        <w:spacing w:before="0"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Основными направлениями развития МТК являются:</w:t>
      </w:r>
    </w:p>
    <w:p w14:paraId="195E58D5" w14:textId="77777777" w:rsidR="00605ADE" w:rsidRPr="004D5989" w:rsidRDefault="00605ADE" w:rsidP="009531E9">
      <w:pPr>
        <w:pStyle w:val="a1"/>
        <w:numPr>
          <w:ilvl w:val="0"/>
          <w:numId w:val="7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989">
        <w:rPr>
          <w:rFonts w:ascii="Times New Roman" w:hAnsi="Times New Roman" w:cs="Times New Roman"/>
          <w:sz w:val="28"/>
          <w:szCs w:val="28"/>
          <w:lang w:val="ru-RU"/>
        </w:rPr>
        <w:t>Совместные мероприятия по упрощению процедур пересечения границ.</w:t>
      </w:r>
    </w:p>
    <w:p w14:paraId="53829967" w14:textId="77777777" w:rsidR="00605ADE" w:rsidRPr="00C071F8" w:rsidRDefault="009D63C3" w:rsidP="009531E9">
      <w:pPr>
        <w:pStyle w:val="Compact"/>
        <w:numPr>
          <w:ilvl w:val="0"/>
          <w:numId w:val="7"/>
        </w:numPr>
        <w:tabs>
          <w:tab w:val="left" w:pos="1134"/>
        </w:tabs>
        <w:spacing w:before="0" w:after="0" w:line="360" w:lineRule="exact"/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Стремление к п</w:t>
      </w:r>
      <w:r w:rsidR="00605ADE" w:rsidRPr="00C071F8">
        <w:rPr>
          <w:rFonts w:ascii="Times New Roman" w:hAnsi="Times New Roman" w:cs="Times New Roman"/>
          <w:sz w:val="28"/>
          <w:szCs w:val="28"/>
          <w:lang w:val="ru-RU"/>
        </w:rPr>
        <w:t>ереход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605ADE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на безбумажные технологии, </w:t>
      </w:r>
      <w:r w:rsidR="009531E9" w:rsidRPr="00C071F8">
        <w:rPr>
          <w:rFonts w:ascii="Times New Roman" w:hAnsi="Times New Roman" w:cs="Times New Roman"/>
          <w:sz w:val="28"/>
          <w:szCs w:val="28"/>
          <w:lang w:val="ru-RU"/>
        </w:rPr>
        <w:t>организации</w:t>
      </w:r>
      <w:r w:rsidR="00605ADE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электронного документооборота. Применение современных сре</w:t>
      </w:r>
      <w:proofErr w:type="gramStart"/>
      <w:r w:rsidR="00605ADE" w:rsidRPr="00C071F8">
        <w:rPr>
          <w:rFonts w:ascii="Times New Roman" w:hAnsi="Times New Roman" w:cs="Times New Roman"/>
          <w:sz w:val="28"/>
          <w:szCs w:val="28"/>
          <w:lang w:val="ru-RU"/>
        </w:rPr>
        <w:t>дств св</w:t>
      </w:r>
      <w:proofErr w:type="gramEnd"/>
      <w:r w:rsidR="00605ADE" w:rsidRPr="00C071F8">
        <w:rPr>
          <w:rFonts w:ascii="Times New Roman" w:hAnsi="Times New Roman" w:cs="Times New Roman"/>
          <w:sz w:val="28"/>
          <w:szCs w:val="28"/>
          <w:lang w:val="ru-RU"/>
        </w:rPr>
        <w:t>язи и передачи информации, согласованное взаимодействие при организации перевозочного процесса.</w:t>
      </w:r>
    </w:p>
    <w:p w14:paraId="5443DCD5" w14:textId="77777777" w:rsidR="00605ADE" w:rsidRPr="00C071F8" w:rsidRDefault="00605ADE" w:rsidP="009531E9">
      <w:pPr>
        <w:pStyle w:val="Compact"/>
        <w:numPr>
          <w:ilvl w:val="0"/>
          <w:numId w:val="7"/>
        </w:numPr>
        <w:tabs>
          <w:tab w:val="left" w:pos="1134"/>
        </w:tabs>
        <w:spacing w:before="0" w:after="0" w:line="360" w:lineRule="exact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Реализация и синхронизация проектов по модернизации сопредельных участков железнодорожной инфраструктуры, узловых станций и МГСП, в том числе исключение непроизводительных простоев вагонов и поездов. Внедрение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lastRenderedPageBreak/>
        <w:t>технических и технологических инноваций в перевозочный процесс, а также внедрение инн</w:t>
      </w:r>
      <w:r w:rsidR="00796E59">
        <w:rPr>
          <w:rFonts w:ascii="Times New Roman" w:hAnsi="Times New Roman" w:cs="Times New Roman"/>
          <w:sz w:val="28"/>
          <w:szCs w:val="28"/>
          <w:lang w:val="ru-RU"/>
        </w:rPr>
        <w:t>овационного подвижного состава.</w:t>
      </w:r>
    </w:p>
    <w:p w14:paraId="4A7BBE1B" w14:textId="77777777" w:rsidR="00605ADE" w:rsidRPr="00CB49A3" w:rsidRDefault="00CB49A3" w:rsidP="009531E9">
      <w:pPr>
        <w:pStyle w:val="Compact"/>
        <w:numPr>
          <w:ilvl w:val="0"/>
          <w:numId w:val="7"/>
        </w:numPr>
        <w:tabs>
          <w:tab w:val="left" w:pos="1134"/>
        </w:tabs>
        <w:spacing w:before="0" w:after="0" w:line="360" w:lineRule="exact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49A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Совершенствование логистических схем доставки грузов, упрощение оформления заявок на перевозки, создание разветвленной сети транспортно-логистических центров. </w:t>
      </w:r>
      <w:r w:rsidR="00605ADE" w:rsidRPr="00CB49A3">
        <w:rPr>
          <w:rFonts w:ascii="Times New Roman" w:hAnsi="Times New Roman" w:cs="Times New Roman"/>
          <w:sz w:val="28"/>
          <w:szCs w:val="28"/>
          <w:lang w:val="ru-RU"/>
        </w:rPr>
        <w:t xml:space="preserve">Решение задач развития сферы комплексных услуг </w:t>
      </w:r>
      <w:r w:rsidR="00605ADE" w:rsidRPr="00CB49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оптимизации логистических процессов, снижению затрат и повышению эффективно</w:t>
      </w:r>
      <w:r w:rsidRPr="00CB49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сти перевозочного процесса</w:t>
      </w:r>
      <w:r w:rsidR="00605ADE" w:rsidRPr="00CB49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0838ECC6" w14:textId="77777777" w:rsidR="00605ADE" w:rsidRPr="00C071F8" w:rsidRDefault="00605ADE" w:rsidP="009531E9">
      <w:pPr>
        <w:pStyle w:val="Compact"/>
        <w:numPr>
          <w:ilvl w:val="0"/>
          <w:numId w:val="7"/>
        </w:numPr>
        <w:tabs>
          <w:tab w:val="left" w:pos="1134"/>
        </w:tabs>
        <w:spacing w:before="0" w:after="0" w:line="360" w:lineRule="exact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Оптимизация процессов мультимодальн</w:t>
      </w:r>
      <w:r w:rsidR="00BF711C" w:rsidRPr="00C071F8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711C" w:rsidRPr="00C071F8">
        <w:rPr>
          <w:rFonts w:ascii="Times New Roman" w:hAnsi="Times New Roman" w:cs="Times New Roman"/>
          <w:sz w:val="28"/>
          <w:szCs w:val="28"/>
          <w:lang w:val="ru-RU"/>
        </w:rPr>
        <w:t>перевозок грузов.</w:t>
      </w:r>
    </w:p>
    <w:p w14:paraId="0AE02F0A" w14:textId="77777777" w:rsidR="00605ADE" w:rsidRPr="00C071F8" w:rsidRDefault="00605ADE" w:rsidP="009531E9">
      <w:pPr>
        <w:pStyle w:val="Compact"/>
        <w:numPr>
          <w:ilvl w:val="0"/>
          <w:numId w:val="7"/>
        </w:numPr>
        <w:tabs>
          <w:tab w:val="left" w:pos="1134"/>
        </w:tabs>
        <w:spacing w:before="0" w:after="0" w:line="360" w:lineRule="exact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Совершенствование нормативно-правовой базы, регулирующей взаимодействие железнодорожных администраций при перевозках, в том числе путем заключения двух- и многосторонних международных договоров и принятия документов Совета.</w:t>
      </w:r>
    </w:p>
    <w:p w14:paraId="55795492" w14:textId="77777777" w:rsidR="00605ADE" w:rsidRPr="00C071F8" w:rsidRDefault="00605ADE" w:rsidP="009531E9">
      <w:pPr>
        <w:pStyle w:val="Compact"/>
        <w:numPr>
          <w:ilvl w:val="0"/>
          <w:numId w:val="7"/>
        </w:numPr>
        <w:tabs>
          <w:tab w:val="left" w:pos="1134"/>
        </w:tabs>
        <w:spacing w:before="0" w:after="0" w:line="360" w:lineRule="exact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Выработка согласованных железнодорожными администрациями принципов тарифообразования в соответствии с международными договорами и национальным законодательством государств, железнодорожные администрации которых участвуют в работе Совета.</w:t>
      </w:r>
    </w:p>
    <w:p w14:paraId="2AAE38E3" w14:textId="77777777" w:rsidR="00B43026" w:rsidRPr="00C071F8" w:rsidRDefault="00B43026" w:rsidP="00E95B66">
      <w:pPr>
        <w:pStyle w:val="Compact"/>
        <w:tabs>
          <w:tab w:val="left" w:pos="1134"/>
        </w:tabs>
        <w:spacing w:before="0" w:after="0"/>
        <w:ind w:lef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C919C1" w14:textId="77777777" w:rsidR="00B43026" w:rsidRPr="00C071F8" w:rsidRDefault="00B34D73" w:rsidP="00E95B66">
      <w:pPr>
        <w:pStyle w:val="2"/>
        <w:spacing w:before="0" w:after="0" w:line="360" w:lineRule="exact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09006531"/>
      <w:bookmarkStart w:id="13" w:name="X5563a5f76be5381c56c2a34da142adfe852f8d4"/>
      <w:bookmarkEnd w:id="10"/>
      <w:bookmarkEnd w:id="11"/>
      <w:r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D31FDA"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1C1DDF"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Установочные</w:t>
      </w:r>
      <w:r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31FDA" w:rsidRPr="00C071F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транзитных перевозок</w:t>
      </w:r>
      <w:bookmarkEnd w:id="12"/>
    </w:p>
    <w:p w14:paraId="55EDF148" w14:textId="77777777" w:rsidR="00E95B66" w:rsidRPr="00C071F8" w:rsidRDefault="00E95B66" w:rsidP="00E95B66">
      <w:pPr>
        <w:pStyle w:val="a1"/>
        <w:spacing w:before="0" w:after="0"/>
        <w:rPr>
          <w:lang w:val="ru-RU"/>
        </w:rPr>
      </w:pPr>
    </w:p>
    <w:p w14:paraId="244E2DDA" w14:textId="77777777" w:rsidR="00963528" w:rsidRPr="00796E59" w:rsidRDefault="003E2B42" w:rsidP="00B43026">
      <w:pPr>
        <w:pStyle w:val="Compact"/>
        <w:spacing w:before="0"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Установочные параметры </w:t>
      </w:r>
      <w:r w:rsidR="00963528" w:rsidRPr="00C071F8">
        <w:rPr>
          <w:rFonts w:ascii="Times New Roman" w:hAnsi="Times New Roman" w:cs="Times New Roman"/>
          <w:sz w:val="28"/>
          <w:szCs w:val="28"/>
          <w:lang w:val="ru-RU"/>
        </w:rPr>
        <w:t>МТК, проходящи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963528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по территории государств, железнодорожные администрации которых участвуют в работе Совета</w:t>
      </w:r>
      <w:r w:rsidR="00F22362" w:rsidRPr="00C071F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63528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приведены в </w:t>
      </w:r>
      <w:r w:rsidR="001A5684" w:rsidRPr="00C071F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963528" w:rsidRPr="00C071F8">
        <w:rPr>
          <w:rFonts w:ascii="Times New Roman" w:hAnsi="Times New Roman" w:cs="Times New Roman"/>
          <w:sz w:val="28"/>
          <w:szCs w:val="28"/>
          <w:lang w:val="ru-RU"/>
        </w:rPr>
        <w:t>риложении № 2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641BDBD" w14:textId="77777777" w:rsidR="00963528" w:rsidRPr="00C071F8" w:rsidRDefault="00963528" w:rsidP="002F17FA">
      <w:pPr>
        <w:pStyle w:val="Compact"/>
        <w:spacing w:before="0" w:after="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71F8">
        <w:rPr>
          <w:rFonts w:ascii="Times New Roman" w:hAnsi="Times New Roman" w:cs="Times New Roman"/>
          <w:sz w:val="28"/>
          <w:szCs w:val="28"/>
          <w:lang w:val="ru-RU"/>
        </w:rPr>
        <w:t>Обновление у</w:t>
      </w:r>
      <w:r w:rsidR="00FC137A" w:rsidRPr="00C071F8">
        <w:rPr>
          <w:rFonts w:ascii="Times New Roman" w:hAnsi="Times New Roman" w:cs="Times New Roman"/>
          <w:sz w:val="28"/>
          <w:szCs w:val="28"/>
          <w:lang w:val="ru-RU"/>
        </w:rPr>
        <w:t>становочных параметро</w:t>
      </w:r>
      <w:r w:rsidR="00472AB2" w:rsidRPr="00C071F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FC137A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МТК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 производится при необходимости </w:t>
      </w:r>
      <w:r w:rsidR="00D07D8A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в случае изменения условий перевозки и/или </w:t>
      </w:r>
      <w:r w:rsidRPr="00C071F8">
        <w:rPr>
          <w:rFonts w:ascii="Times New Roman" w:hAnsi="Times New Roman" w:cs="Times New Roman"/>
          <w:sz w:val="28"/>
          <w:szCs w:val="28"/>
          <w:lang w:val="ru-RU"/>
        </w:rPr>
        <w:t>по мере развития железнодорожной инфраструктуры на территории государств, железнодорожные администрации которых участвуют в работе Совета</w:t>
      </w:r>
      <w:r w:rsidR="00B34D73" w:rsidRPr="00C071F8">
        <w:rPr>
          <w:rFonts w:ascii="Times New Roman" w:hAnsi="Times New Roman" w:cs="Times New Roman"/>
          <w:sz w:val="28"/>
          <w:szCs w:val="28"/>
          <w:lang w:val="ru-RU"/>
        </w:rPr>
        <w:t xml:space="preserve">, и утверждается решением Совета. </w:t>
      </w:r>
    </w:p>
    <w:p w14:paraId="0318E8AF" w14:textId="77777777" w:rsidR="00D31FDA" w:rsidRDefault="00D31FDA" w:rsidP="002F17FA">
      <w:pPr>
        <w:pStyle w:val="Compact"/>
        <w:spacing w:before="0" w:after="0" w:line="360" w:lineRule="exact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6DA34010" w14:textId="77777777" w:rsidR="002F17FA" w:rsidRDefault="002F17FA" w:rsidP="002F17FA">
      <w:pPr>
        <w:pStyle w:val="Compact"/>
        <w:spacing w:before="0" w:after="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DD9263" w14:textId="77777777" w:rsidR="00D75E7F" w:rsidRDefault="00D75E7F">
      <w:pPr>
        <w:rPr>
          <w:lang w:val="ru-RU"/>
        </w:rPr>
      </w:pPr>
      <w:bookmarkStart w:id="14" w:name="X42f5db7164e22eeb14879a06ce77d6efd02ea6b"/>
      <w:bookmarkEnd w:id="13"/>
      <w:r>
        <w:rPr>
          <w:lang w:val="ru-RU"/>
        </w:rPr>
        <w:br w:type="page"/>
      </w:r>
    </w:p>
    <w:bookmarkEnd w:id="3"/>
    <w:bookmarkEnd w:id="14"/>
    <w:p w14:paraId="1145B204" w14:textId="77777777" w:rsidR="00963528" w:rsidRPr="00963528" w:rsidRDefault="00963528" w:rsidP="00963528">
      <w:pPr>
        <w:pStyle w:val="a1"/>
        <w:spacing w:before="0" w:after="0" w:line="360" w:lineRule="exact"/>
        <w:ind w:firstLine="7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 № 1</w:t>
      </w:r>
    </w:p>
    <w:p w14:paraId="39CAF2F5" w14:textId="77777777" w:rsidR="00963528" w:rsidRDefault="00963528" w:rsidP="00963528">
      <w:pPr>
        <w:pStyle w:val="a1"/>
        <w:spacing w:before="0" w:after="0" w:line="360" w:lineRule="exact"/>
        <w:ind w:firstLine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D780FD" w14:textId="77777777" w:rsidR="00963528" w:rsidRDefault="003E2B42" w:rsidP="00E95B66">
      <w:pPr>
        <w:pStyle w:val="a1"/>
        <w:spacing w:before="0"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Перечень </w:t>
      </w:r>
      <w:r w:rsidR="00963528" w:rsidRPr="009635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МТК, проходящих по территории государств, участвующих в работе Совета по железнодорожному транспорту </w:t>
      </w:r>
      <w:r w:rsidR="00E95B66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="00963528" w:rsidRPr="00963528">
        <w:rPr>
          <w:rFonts w:ascii="Times New Roman" w:hAnsi="Times New Roman" w:cs="Times New Roman"/>
          <w:b/>
          <w:sz w:val="28"/>
          <w:szCs w:val="28"/>
          <w:lang w:val="ru-RU"/>
        </w:rPr>
        <w:t>государств-участников Содружества</w:t>
      </w:r>
    </w:p>
    <w:p w14:paraId="1B7C378A" w14:textId="77777777" w:rsidR="00E95B66" w:rsidRDefault="00E95B66" w:rsidP="00E95B66">
      <w:pPr>
        <w:pStyle w:val="a1"/>
        <w:spacing w:before="0"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76B6381" w14:textId="77777777" w:rsidR="00963528" w:rsidRPr="00963528" w:rsidRDefault="00963528" w:rsidP="00E95B66">
      <w:pPr>
        <w:spacing w:after="0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1</w:t>
      </w:r>
    </w:p>
    <w:p w14:paraId="3DD51272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Международный транспортный коридор № 1 проходит по территории Бел</w:t>
      </w:r>
      <w:r w:rsidR="00466C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руси, России, Казахстана, Литвы, Латвии и Узбекистана.</w:t>
      </w:r>
    </w:p>
    <w:p w14:paraId="32317D4D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Основное направление: </w:t>
      </w:r>
      <w:proofErr w:type="gramStart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Брест – Минск – Москва – Нижний Новгород – Котельнич – Екатеринбург – Омск – Новосибирск – Красноярск – Иркутск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Заудинский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Карымская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Волочаевка – Ванино/Сов.</w:t>
      </w:r>
      <w:proofErr w:type="gram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Гавань/Находка/Хасан.</w:t>
      </w:r>
    </w:p>
    <w:p w14:paraId="2FA0BD4E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Ответвления МТК №1:</w:t>
      </w:r>
    </w:p>
    <w:p w14:paraId="448B1401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а. Тапа – Вологда – Котельнич;</w:t>
      </w:r>
    </w:p>
    <w:p w14:paraId="268B4CD2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б. Рига/Вентспилс/Лиепая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Посинь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Москва;</w:t>
      </w:r>
    </w:p>
    <w:p w14:paraId="490EE1B1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в. Калининград – Пагегяй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Эглайне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Бигосово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Рудня – Смоленск;</w:t>
      </w:r>
    </w:p>
    <w:p w14:paraId="5AF50F20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г. Москва – Рязань – Сызрань – Оренбург – Илецк – Сарыагаш – Ташкент;</w:t>
      </w:r>
    </w:p>
    <w:p w14:paraId="065237F0" w14:textId="77777777" w:rsid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д. Омск – Алтайская – Тайшет – Тында – Комсомольск-Сорт.</w:t>
      </w:r>
    </w:p>
    <w:p w14:paraId="1B38A897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A85762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2</w:t>
      </w:r>
    </w:p>
    <w:p w14:paraId="402D4316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Международный транспортный коридор № 2 проходит по территории </w:t>
      </w:r>
      <w:r w:rsidR="006E54D5" w:rsidRPr="00963528">
        <w:rPr>
          <w:rFonts w:ascii="Times New Roman" w:hAnsi="Times New Roman" w:cs="Times New Roman"/>
          <w:sz w:val="28"/>
          <w:szCs w:val="28"/>
          <w:lang w:val="ru-RU"/>
        </w:rPr>
        <w:t>Бел</w:t>
      </w:r>
      <w:r w:rsidR="006E54D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6E54D5" w:rsidRPr="00963528">
        <w:rPr>
          <w:rFonts w:ascii="Times New Roman" w:hAnsi="Times New Roman" w:cs="Times New Roman"/>
          <w:sz w:val="28"/>
          <w:szCs w:val="28"/>
          <w:lang w:val="ru-RU"/>
        </w:rPr>
        <w:t>руси,</w:t>
      </w:r>
      <w:r w:rsidR="006E54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России, Казахстана, К</w:t>
      </w:r>
      <w:r w:rsidR="006E54D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рг</w:t>
      </w:r>
      <w:r w:rsidR="006E54D5">
        <w:rPr>
          <w:rFonts w:ascii="Times New Roman" w:hAnsi="Times New Roman" w:cs="Times New Roman"/>
          <w:sz w:val="28"/>
          <w:szCs w:val="28"/>
          <w:lang w:val="ru-RU"/>
        </w:rPr>
        <w:t>ызстана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3737FD5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Основное направление:</w:t>
      </w:r>
      <w:r w:rsidRPr="006E54D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B25EBD" w:rsidRPr="006E54D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Минск</w:t>
      </w:r>
      <w:r w:rsidR="006E54D5" w:rsidRPr="006E54D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25EB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Москва – Рязань – Кинель – Дема – Карталы </w:t>
      </w:r>
      <w:r w:rsidRPr="00963528">
        <w:rPr>
          <w:rFonts w:ascii="Times New Roman" w:hAnsi="Times New Roman" w:cs="Times New Roman"/>
          <w:sz w:val="28"/>
          <w:szCs w:val="28"/>
        </w:rPr>
        <w:t>I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Тобол – Астана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Мойынты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Актогай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Достык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Алтынколь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14:paraId="20FBC3E1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Ответвления МТК № 2:</w:t>
      </w:r>
    </w:p>
    <w:p w14:paraId="75965CBC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а. Рязань – Озинки – Илецк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Арыс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Жетыген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Аламедин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4709BDF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б. Москва – Екатеринбург – Курган – Омск/Кокшетау;</w:t>
      </w:r>
    </w:p>
    <w:p w14:paraId="0F18925B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в. Кинель – Оренбург – Орск </w:t>
      </w:r>
      <w:proofErr w:type="gramStart"/>
      <w:r w:rsidRPr="00963528">
        <w:rPr>
          <w:rFonts w:ascii="Times New Roman" w:hAnsi="Times New Roman" w:cs="Times New Roman"/>
          <w:sz w:val="28"/>
          <w:szCs w:val="28"/>
          <w:lang w:val="ru-RU"/>
        </w:rPr>
        <w:t>–К</w:t>
      </w:r>
      <w:proofErr w:type="gramEnd"/>
      <w:r w:rsidRPr="00963528">
        <w:rPr>
          <w:rFonts w:ascii="Times New Roman" w:hAnsi="Times New Roman" w:cs="Times New Roman"/>
          <w:sz w:val="28"/>
          <w:szCs w:val="28"/>
          <w:lang w:val="ru-RU"/>
        </w:rPr>
        <w:t>андыагаш/Тобол;</w:t>
      </w:r>
    </w:p>
    <w:p w14:paraId="3CB36674" w14:textId="77777777" w:rsid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г. Дёма – Челябинск – Курган – Зауралье – Кокшетау.</w:t>
      </w:r>
    </w:p>
    <w:p w14:paraId="496E4F39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7E22ACE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3</w:t>
      </w:r>
    </w:p>
    <w:p w14:paraId="2A90E64C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Международный транспортный коридор № 3 проходит по территории России, Бел</w:t>
      </w:r>
      <w:r w:rsidR="00466C3C">
        <w:rPr>
          <w:rFonts w:ascii="Times New Roman" w:hAnsi="Times New Roman" w:cs="Times New Roman"/>
          <w:sz w:val="28"/>
          <w:szCs w:val="28"/>
          <w:lang w:val="ru-RU"/>
        </w:rPr>
        <w:t>ар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уси, Литвы.</w:t>
      </w:r>
    </w:p>
    <w:p w14:paraId="13DFB3B3" w14:textId="77777777" w:rsid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Основное направление: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Драугисте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/Калининград – Вильнюс – Минск.</w:t>
      </w:r>
    </w:p>
    <w:p w14:paraId="07FD9573" w14:textId="77777777" w:rsidR="00A457AD" w:rsidRDefault="00A457AD" w:rsidP="00C414C8">
      <w:pPr>
        <w:spacing w:after="0" w:line="36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65B11D4" w14:textId="77777777" w:rsidR="00C414C8" w:rsidRDefault="00C414C8" w:rsidP="00C414C8">
      <w:pPr>
        <w:spacing w:after="0" w:line="36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EC7BC93" w14:textId="77777777" w:rsidR="00C414C8" w:rsidRDefault="00C414C8" w:rsidP="00C414C8">
      <w:pPr>
        <w:spacing w:after="0" w:line="360" w:lineRule="exac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F99FC9D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Международный транспортный коридор № 4</w:t>
      </w:r>
    </w:p>
    <w:p w14:paraId="717CE920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Международный транспортный коридор № 4 проходит по территории России, Эстонии, Латвии, Литвы.</w:t>
      </w:r>
    </w:p>
    <w:p w14:paraId="60086583" w14:textId="77777777" w:rsid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Основное направление: Санкт-Петербург – Тапа – Таллин/Рига – Шяуляй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– Каунас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Моцкава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D2B3A37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6531D6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5</w:t>
      </w:r>
    </w:p>
    <w:p w14:paraId="4B35C11F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Международный транспортный коридор № 5 проходит по территории России, Казахстана.</w:t>
      </w:r>
    </w:p>
    <w:p w14:paraId="683EAF0E" w14:textId="77777777" w:rsid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Основное направление: Каменск-Уральский – Челябинск – Карталы – Орск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– Никельтау.</w:t>
      </w:r>
    </w:p>
    <w:p w14:paraId="47CEA266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38F5A0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6</w:t>
      </w:r>
    </w:p>
    <w:p w14:paraId="6D33DB68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Международный транспортный коридор № 6 проходит по территории России, Бел</w:t>
      </w:r>
      <w:r w:rsidR="00466C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руси.</w:t>
      </w:r>
    </w:p>
    <w:p w14:paraId="79750E47" w14:textId="77777777" w:rsidR="00963528" w:rsidRPr="00B25EBD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Основное направление: Москва – Брянск – Гомель</w:t>
      </w:r>
      <w:r w:rsidR="00B25EB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BE0478" w:rsidRPr="00BE047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Брест.</w:t>
      </w:r>
    </w:p>
    <w:p w14:paraId="1AB1B068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DC94DF0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7</w:t>
      </w:r>
    </w:p>
    <w:p w14:paraId="1EBFC6F5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Международный транспортный коридор № 7 проходит по территории России, Эстонии, Латвии.</w:t>
      </w:r>
    </w:p>
    <w:p w14:paraId="3E406585" w14:textId="77777777" w:rsid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Основное направление: Бологое – Псков – Тарту/Валга/Резекне.</w:t>
      </w:r>
    </w:p>
    <w:p w14:paraId="478361DA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4DCD6D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8</w:t>
      </w:r>
    </w:p>
    <w:p w14:paraId="41CE9149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Международный транспортный коридор № 8 проходит по территории России, Бел</w:t>
      </w:r>
      <w:r w:rsidR="00466C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руси.</w:t>
      </w:r>
    </w:p>
    <w:p w14:paraId="2CA86A53" w14:textId="77777777" w:rsid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Основное направление: Санкт-Петербург – Дно – Витебск – Жлобин – Минск/Гомель.</w:t>
      </w:r>
    </w:p>
    <w:p w14:paraId="5403AC98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013722" w14:textId="77777777" w:rsid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9</w:t>
      </w:r>
    </w:p>
    <w:p w14:paraId="45ACED1E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Международный транспортный коридор № 9 проходит по территории России, Бел</w:t>
      </w:r>
      <w:r w:rsidR="00466C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руси, Казахстана, Узбекистана, Таджикистана, Туркменистана, Афганистана, Ирана, Азербайджана, Грузии.</w:t>
      </w:r>
      <w:proofErr w:type="gramEnd"/>
    </w:p>
    <w:p w14:paraId="1611629B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Основное направление: </w:t>
      </w:r>
      <w:proofErr w:type="gram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Бусловская – Санкт-Петербург – Москва – Рязань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– Саратов – Волгоград – Аксарайская – Самур – Баку – Астара – Казвин – Тегеран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– Кум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Бафк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Бендер-Аббас.</w:t>
      </w:r>
      <w:proofErr w:type="gramEnd"/>
    </w:p>
    <w:p w14:paraId="34008B75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Ответвления МТК № 9:</w:t>
      </w:r>
    </w:p>
    <w:p w14:paraId="13F2D55B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Брест – Минск – Москва;</w:t>
      </w:r>
    </w:p>
    <w:p w14:paraId="65EFD355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lastRenderedPageBreak/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б.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Мурманск – Беломорск – Санкт-Петербург/Москва;</w:t>
      </w:r>
    </w:p>
    <w:p w14:paraId="3C8B4476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Аксарайская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Макат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Бейнеу – Актау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Берекет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Гармсар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5CE41E0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Кочетовка </w:t>
      </w:r>
      <w:r w:rsidRPr="00963528">
        <w:rPr>
          <w:rFonts w:ascii="Times New Roman" w:hAnsi="Times New Roman" w:cs="Times New Roman"/>
          <w:sz w:val="28"/>
          <w:szCs w:val="28"/>
        </w:rPr>
        <w:t>I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Ростов</w:t>
      </w:r>
      <w:r w:rsidR="00796E59">
        <w:rPr>
          <w:rFonts w:ascii="Times New Roman" w:hAnsi="Times New Roman" w:cs="Times New Roman"/>
          <w:sz w:val="28"/>
          <w:szCs w:val="28"/>
          <w:lang w:val="ru-RU"/>
        </w:rPr>
        <w:t>-Главный – Тимашевская – Кавказ</w:t>
      </w:r>
      <w:r w:rsidR="00796E59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/ Новороссийск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/ Адлер;</w:t>
      </w:r>
    </w:p>
    <w:p w14:paraId="14C21481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Поти/Батуми – Тбилиси – Баку;</w:t>
      </w:r>
    </w:p>
    <w:p w14:paraId="74996271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е.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Казвин – Рази;</w:t>
      </w:r>
    </w:p>
    <w:p w14:paraId="3B627120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ж.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Кум – </w:t>
      </w:r>
      <w:proofErr w:type="gram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Бендер-Хомейни</w:t>
      </w:r>
      <w:proofErr w:type="gramEnd"/>
      <w:r w:rsidRPr="0096352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A9ABE01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з.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Бейнеу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Найманкуль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Навои – Туркменбаши / Туркменабад / Мазари-Шариф / Куляб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/ Ташкент/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Истиклол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D77FCFD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и.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Берекет – Ашхабад – Алтын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Сахра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Сарахс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/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Серхетабат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/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Андхой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/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Туркменабад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Найманкуль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Газоджак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/Карши/Термез;</w:t>
      </w:r>
    </w:p>
    <w:p w14:paraId="6F313A78" w14:textId="77777777" w:rsidR="00963528" w:rsidRP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к.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Гармсар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Кашмар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Серахс/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Бафк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Захедан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 – Хаш;</w:t>
      </w:r>
    </w:p>
    <w:p w14:paraId="4E9CEF26" w14:textId="77777777" w:rsidR="00963528" w:rsidRDefault="00963528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>л.</w:t>
      </w:r>
      <w:r w:rsidRPr="00963528">
        <w:rPr>
          <w:rFonts w:ascii="Times New Roman" w:hAnsi="Times New Roman" w:cs="Times New Roman"/>
          <w:sz w:val="28"/>
          <w:szCs w:val="28"/>
        </w:rPr>
        <w:t> </w:t>
      </w:r>
      <w:r w:rsidRPr="00963528">
        <w:rPr>
          <w:rFonts w:ascii="Times New Roman" w:hAnsi="Times New Roman" w:cs="Times New Roman"/>
          <w:sz w:val="28"/>
          <w:szCs w:val="28"/>
          <w:lang w:val="ru-RU"/>
        </w:rPr>
        <w:t xml:space="preserve">Тбилиси – Ахалкалаки – </w:t>
      </w:r>
      <w:proofErr w:type="spellStart"/>
      <w:r w:rsidRPr="00963528">
        <w:rPr>
          <w:rFonts w:ascii="Times New Roman" w:hAnsi="Times New Roman" w:cs="Times New Roman"/>
          <w:sz w:val="28"/>
          <w:szCs w:val="28"/>
          <w:lang w:val="ru-RU"/>
        </w:rPr>
        <w:t>Карцахи</w:t>
      </w:r>
      <w:proofErr w:type="spellEnd"/>
      <w:r w:rsidRPr="0096352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58F71D3" w14:textId="77777777" w:rsidR="00B0048D" w:rsidRDefault="00B0048D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B0E9082" w14:textId="77777777" w:rsidR="00B0048D" w:rsidRPr="00987DB2" w:rsidRDefault="00B0048D" w:rsidP="00B0048D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7DB2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10</w:t>
      </w:r>
    </w:p>
    <w:p w14:paraId="18CA9196" w14:textId="77777777" w:rsidR="00B0048D" w:rsidRPr="00987DB2" w:rsidRDefault="00B0048D" w:rsidP="00B004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Проходит по территории Грузии, Азербайджана, Узбекистана, Туркменистана, Кыргызстана, Казахстана, Таджикистана.</w:t>
      </w:r>
    </w:p>
    <w:p w14:paraId="2E3FF079" w14:textId="77777777" w:rsidR="00B0048D" w:rsidRPr="00987DB2" w:rsidRDefault="00B0048D" w:rsidP="00B004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Основное направление: Поти – Тбилиси – Баку – Туркменбаши – Бухара – Джизак – Хаваст – Ташкент – Арыс – Турксиб – Актогай.</w:t>
      </w:r>
    </w:p>
    <w:p w14:paraId="65F928A6" w14:textId="77777777" w:rsidR="00B0048D" w:rsidRPr="00987DB2" w:rsidRDefault="00B0048D" w:rsidP="00B004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Ответвления МТК № 10:</w:t>
      </w:r>
    </w:p>
    <w:p w14:paraId="22994837" w14:textId="77777777" w:rsidR="00B0048D" w:rsidRPr="00987DB2" w:rsidRDefault="00B0048D" w:rsidP="00B004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10 а. Баку – Актау – Бейнеу – Макат – Кандыагаш;</w:t>
      </w:r>
    </w:p>
    <w:p w14:paraId="6D742CA3" w14:textId="77777777" w:rsidR="004B656A" w:rsidRPr="00987DB2" w:rsidRDefault="004B656A" w:rsidP="00B004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CB49A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10 б. Баку – Тбилиси – </w:t>
      </w:r>
      <w:r w:rsidR="00BE0478" w:rsidRPr="00CB49A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Ахалкалаки</w:t>
      </w:r>
      <w:r w:rsidR="00BE0478" w:rsidRPr="00CB49A3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="00BE0478" w:rsidRPr="00CB49A3">
        <w:rPr>
          <w:rFonts w:ascii="Times New Roman" w:hAnsi="Times New Roman" w:cs="Times New Roman"/>
          <w:sz w:val="28"/>
          <w:szCs w:val="28"/>
          <w:lang w:val="ru-RU"/>
        </w:rPr>
        <w:t>Карцахи</w:t>
      </w:r>
      <w:proofErr w:type="spellEnd"/>
      <w:r w:rsidR="00BE0478" w:rsidRPr="00CB49A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;</w:t>
      </w:r>
    </w:p>
    <w:p w14:paraId="1CE14E12" w14:textId="77777777" w:rsidR="00B0048D" w:rsidRPr="00987DB2" w:rsidRDefault="00B0048D" w:rsidP="00B004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10 </w:t>
      </w:r>
      <w:r w:rsidR="004B656A"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</w:t>
      </w: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. Ашхабад – Каракум – Ичогуз – Дашогуз;</w:t>
      </w:r>
    </w:p>
    <w:p w14:paraId="0A7CCEE6" w14:textId="77777777" w:rsidR="00B0048D" w:rsidRPr="00987DB2" w:rsidRDefault="00B0048D" w:rsidP="00B004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10 </w:t>
      </w:r>
      <w:r w:rsidR="004B656A"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г</w:t>
      </w:r>
      <w:r w:rsidR="00BE047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. Турксиб – Бишкек</w:t>
      </w:r>
      <w:r w:rsidR="00F274C5" w:rsidRPr="006C04E0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="0094606F" w:rsidRPr="00F973D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I</w:t>
      </w:r>
      <w:r w:rsidR="00F973D5" w:rsidRPr="00F973D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– </w:t>
      </w:r>
      <w:r w:rsidR="00BE047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Балыкчы</w:t>
      </w: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;</w:t>
      </w:r>
    </w:p>
    <w:p w14:paraId="711A1688" w14:textId="77777777" w:rsidR="00B0048D" w:rsidRPr="00987DB2" w:rsidRDefault="00B0048D" w:rsidP="00B004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10 </w:t>
      </w:r>
      <w:r w:rsidR="004B656A"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д</w:t>
      </w: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Хаваст – Бекабад – Канибадам – Коканд – Андижан – </w:t>
      </w:r>
      <w:r w:rsidR="007200B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Кара-Суу</w:t>
      </w: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– Ош/</w:t>
      </w:r>
      <w:r w:rsidR="007200B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Манас</w:t>
      </w: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;</w:t>
      </w:r>
    </w:p>
    <w:p w14:paraId="10DF5C77" w14:textId="77777777" w:rsidR="00B0048D" w:rsidRPr="00987DB2" w:rsidRDefault="00B0048D" w:rsidP="00B0048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10 </w:t>
      </w:r>
      <w:r w:rsidR="004B656A"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е</w:t>
      </w: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. Бухара – Карши – Ташгузар/Талимарджан – Бойсун – Кумкурган – Душанбе/Термез – Галаба – Хайратон/</w:t>
      </w:r>
      <w:r w:rsidR="00BE047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Хатлон</w:t>
      </w:r>
      <w:r w:rsidRPr="00987DB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.</w:t>
      </w:r>
    </w:p>
    <w:p w14:paraId="63EAFAD9" w14:textId="77777777" w:rsidR="00B0048D" w:rsidRPr="00B0048D" w:rsidRDefault="00B0048D" w:rsidP="0096352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8A64AD2" w14:textId="77777777" w:rsidR="00963528" w:rsidRDefault="00963528" w:rsidP="00963528">
      <w:pPr>
        <w:pStyle w:val="a1"/>
        <w:spacing w:before="0" w:after="0" w:line="360" w:lineRule="exact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E913B06" w14:textId="77777777" w:rsidR="00472AB2" w:rsidRDefault="00472AB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14:paraId="14921BC4" w14:textId="77777777" w:rsidR="00472AB2" w:rsidRDefault="00472AB2" w:rsidP="00472AB2">
      <w:pPr>
        <w:pStyle w:val="a1"/>
        <w:spacing w:before="0" w:after="0" w:line="360" w:lineRule="exact"/>
        <w:rPr>
          <w:rFonts w:ascii="Times New Roman" w:hAnsi="Times New Roman" w:cs="Times New Roman"/>
          <w:b/>
          <w:sz w:val="28"/>
          <w:szCs w:val="28"/>
          <w:lang w:val="ru-RU"/>
        </w:rPr>
        <w:sectPr w:rsidR="00472AB2" w:rsidSect="00A32A4E">
          <w:headerReference w:type="default" r:id="rId9"/>
          <w:headerReference w:type="first" r:id="rId10"/>
          <w:footnotePr>
            <w:numRestart w:val="eachSect"/>
          </w:footnotePr>
          <w:pgSz w:w="12240" w:h="15840" w:code="1"/>
          <w:pgMar w:top="1134" w:right="851" w:bottom="1134" w:left="1701" w:header="720" w:footer="720" w:gutter="0"/>
          <w:cols w:space="720"/>
          <w:titlePg/>
          <w:docGrid w:linePitch="326"/>
        </w:sectPr>
      </w:pPr>
    </w:p>
    <w:p w14:paraId="443FE5BA" w14:textId="77777777" w:rsidR="00963528" w:rsidRDefault="00963528" w:rsidP="00963528">
      <w:pPr>
        <w:pStyle w:val="a1"/>
        <w:spacing w:before="0" w:after="0" w:line="360" w:lineRule="exact"/>
        <w:ind w:firstLine="7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963528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 № 2</w:t>
      </w:r>
    </w:p>
    <w:p w14:paraId="625CDAE6" w14:textId="77777777" w:rsidR="00963528" w:rsidRPr="00963528" w:rsidRDefault="00963528" w:rsidP="00963528">
      <w:pPr>
        <w:pStyle w:val="a1"/>
        <w:spacing w:before="0" w:after="0" w:line="360" w:lineRule="exact"/>
        <w:ind w:firstLine="7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F468A97" w14:textId="77777777" w:rsidR="00963528" w:rsidRDefault="00472AB2" w:rsidP="00963528">
      <w:pPr>
        <w:pStyle w:val="a1"/>
        <w:spacing w:before="0" w:after="0" w:line="360" w:lineRule="exact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Установочные параметры </w:t>
      </w:r>
      <w:r w:rsidRPr="003E2B42">
        <w:rPr>
          <w:rFonts w:ascii="Times New Roman" w:hAnsi="Times New Roman" w:cs="Times New Roman"/>
          <w:b/>
          <w:sz w:val="28"/>
          <w:szCs w:val="28"/>
          <w:lang w:val="ru-RU"/>
        </w:rPr>
        <w:t>МТК, проходящих по территории государств, участвующих в работе Совета по железнодорожному транспорту государств-участников Содружества</w:t>
      </w:r>
    </w:p>
    <w:p w14:paraId="703F7EF2" w14:textId="77777777" w:rsidR="00963528" w:rsidRDefault="00963528" w:rsidP="00963528">
      <w:pPr>
        <w:pStyle w:val="a1"/>
        <w:spacing w:before="0" w:after="0" w:line="360" w:lineRule="exact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EF5FDAD" w14:textId="77777777" w:rsidR="00EF3E29" w:rsidRDefault="00EF3E29" w:rsidP="00EF3E29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2B42">
        <w:rPr>
          <w:rFonts w:ascii="Times New Roman" w:hAnsi="Times New Roman" w:cs="Times New Roman"/>
          <w:b/>
          <w:sz w:val="28"/>
          <w:szCs w:val="28"/>
          <w:lang w:val="ru-RU"/>
        </w:rPr>
        <w:t>Международный транспортный коридор № 1</w:t>
      </w:r>
    </w:p>
    <w:p w14:paraId="4E11C81D" w14:textId="77777777" w:rsidR="00B23AFE" w:rsidRPr="003E2B42" w:rsidRDefault="00B23AFE" w:rsidP="00B23AFE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B42">
        <w:rPr>
          <w:rFonts w:ascii="Times New Roman" w:hAnsi="Times New Roman" w:cs="Times New Roman"/>
          <w:sz w:val="28"/>
          <w:szCs w:val="28"/>
          <w:lang w:val="ru-RU"/>
        </w:rPr>
        <w:t>Международный транспортный коридор № 1 проходит по территории Бел</w:t>
      </w:r>
      <w:r w:rsidR="00F2236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3E2B42">
        <w:rPr>
          <w:rFonts w:ascii="Times New Roman" w:hAnsi="Times New Roman" w:cs="Times New Roman"/>
          <w:sz w:val="28"/>
          <w:szCs w:val="28"/>
          <w:lang w:val="ru-RU"/>
        </w:rPr>
        <w:t>руси, России, Казахстана, Литвы, Латвии и Узбекистана.</w:t>
      </w:r>
    </w:p>
    <w:p w14:paraId="1B36DA74" w14:textId="77777777" w:rsidR="00EF3E29" w:rsidRDefault="00EF3E29" w:rsidP="00EF3E29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Основное направление: </w:t>
      </w:r>
      <w:proofErr w:type="gramStart"/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Брест – Минск – Москва – Нижний Новгород – Котельнич – Екатеринбург – Омск – Новосибирск – Красноярск – Иркутск – </w:t>
      </w:r>
      <w:proofErr w:type="spellStart"/>
      <w:r w:rsidRPr="003E2B42">
        <w:rPr>
          <w:rFonts w:ascii="Times New Roman" w:hAnsi="Times New Roman" w:cs="Times New Roman"/>
          <w:sz w:val="28"/>
          <w:szCs w:val="28"/>
          <w:lang w:val="ru-RU"/>
        </w:rPr>
        <w:t>Заудинский</w:t>
      </w:r>
      <w:proofErr w:type="spellEnd"/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3E2B42">
        <w:rPr>
          <w:rFonts w:ascii="Times New Roman" w:hAnsi="Times New Roman" w:cs="Times New Roman"/>
          <w:sz w:val="28"/>
          <w:szCs w:val="28"/>
          <w:lang w:val="ru-RU"/>
        </w:rPr>
        <w:t>Карымская</w:t>
      </w:r>
      <w:proofErr w:type="spellEnd"/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 – Волочаевка – Ванино/Сов.</w:t>
      </w:r>
      <w:proofErr w:type="gramEnd"/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 Гавань/Находка/Хасан.</w:t>
      </w:r>
    </w:p>
    <w:p w14:paraId="2267466B" w14:textId="77777777" w:rsidR="00212938" w:rsidRPr="003E2B42" w:rsidRDefault="00212938" w:rsidP="0021293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B42">
        <w:rPr>
          <w:rFonts w:ascii="Times New Roman" w:hAnsi="Times New Roman" w:cs="Times New Roman"/>
          <w:sz w:val="28"/>
          <w:szCs w:val="28"/>
          <w:lang w:val="ru-RU"/>
        </w:rPr>
        <w:t>Ответвления МТК №1:</w:t>
      </w:r>
    </w:p>
    <w:p w14:paraId="6F054C23" w14:textId="77777777" w:rsidR="00212938" w:rsidRPr="003E2B42" w:rsidRDefault="00212938" w:rsidP="0021293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B4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E2B42">
        <w:rPr>
          <w:rFonts w:ascii="Times New Roman" w:hAnsi="Times New Roman" w:cs="Times New Roman"/>
          <w:sz w:val="28"/>
          <w:szCs w:val="28"/>
        </w:rPr>
        <w:t> </w:t>
      </w:r>
      <w:r w:rsidRPr="003E2B42">
        <w:rPr>
          <w:rFonts w:ascii="Times New Roman" w:hAnsi="Times New Roman" w:cs="Times New Roman"/>
          <w:sz w:val="28"/>
          <w:szCs w:val="28"/>
          <w:lang w:val="ru-RU"/>
        </w:rPr>
        <w:t>а. Тапа – Вологда – Котельнич;</w:t>
      </w:r>
    </w:p>
    <w:p w14:paraId="3946CFAE" w14:textId="77777777" w:rsidR="00212938" w:rsidRPr="003E2B42" w:rsidRDefault="00212938" w:rsidP="0021293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B4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E2B42">
        <w:rPr>
          <w:rFonts w:ascii="Times New Roman" w:hAnsi="Times New Roman" w:cs="Times New Roman"/>
          <w:sz w:val="28"/>
          <w:szCs w:val="28"/>
        </w:rPr>
        <w:t> </w:t>
      </w:r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б. Рига/Вентспилс/Лиепая – </w:t>
      </w:r>
      <w:proofErr w:type="spellStart"/>
      <w:r w:rsidRPr="003E2B42">
        <w:rPr>
          <w:rFonts w:ascii="Times New Roman" w:hAnsi="Times New Roman" w:cs="Times New Roman"/>
          <w:sz w:val="28"/>
          <w:szCs w:val="28"/>
          <w:lang w:val="ru-RU"/>
        </w:rPr>
        <w:t>Посинь</w:t>
      </w:r>
      <w:proofErr w:type="spellEnd"/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 – Москва;</w:t>
      </w:r>
    </w:p>
    <w:p w14:paraId="6C9A0E84" w14:textId="77777777" w:rsidR="00212938" w:rsidRPr="003E2B42" w:rsidRDefault="00212938" w:rsidP="0021293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B4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E2B42">
        <w:rPr>
          <w:rFonts w:ascii="Times New Roman" w:hAnsi="Times New Roman" w:cs="Times New Roman"/>
          <w:sz w:val="28"/>
          <w:szCs w:val="28"/>
        </w:rPr>
        <w:t> </w:t>
      </w:r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в. Калининград – Пагегяй – </w:t>
      </w:r>
      <w:proofErr w:type="spellStart"/>
      <w:r w:rsidRPr="003E2B42">
        <w:rPr>
          <w:rFonts w:ascii="Times New Roman" w:hAnsi="Times New Roman" w:cs="Times New Roman"/>
          <w:sz w:val="28"/>
          <w:szCs w:val="28"/>
          <w:lang w:val="ru-RU"/>
        </w:rPr>
        <w:t>Эглайне</w:t>
      </w:r>
      <w:proofErr w:type="spellEnd"/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3E2B42">
        <w:rPr>
          <w:rFonts w:ascii="Times New Roman" w:hAnsi="Times New Roman" w:cs="Times New Roman"/>
          <w:sz w:val="28"/>
          <w:szCs w:val="28"/>
          <w:lang w:val="ru-RU"/>
        </w:rPr>
        <w:t>Бигосово</w:t>
      </w:r>
      <w:proofErr w:type="spellEnd"/>
      <w:r w:rsidRPr="003E2B42">
        <w:rPr>
          <w:rFonts w:ascii="Times New Roman" w:hAnsi="Times New Roman" w:cs="Times New Roman"/>
          <w:sz w:val="28"/>
          <w:szCs w:val="28"/>
          <w:lang w:val="ru-RU"/>
        </w:rPr>
        <w:t xml:space="preserve"> – Рудня – Смоленск;</w:t>
      </w:r>
    </w:p>
    <w:p w14:paraId="6D2BC2A8" w14:textId="77777777" w:rsidR="00212938" w:rsidRPr="003E2B42" w:rsidRDefault="00212938" w:rsidP="0021293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B4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E2B42">
        <w:rPr>
          <w:rFonts w:ascii="Times New Roman" w:hAnsi="Times New Roman" w:cs="Times New Roman"/>
          <w:sz w:val="28"/>
          <w:szCs w:val="28"/>
        </w:rPr>
        <w:t> </w:t>
      </w:r>
      <w:r w:rsidRPr="003E2B42">
        <w:rPr>
          <w:rFonts w:ascii="Times New Roman" w:hAnsi="Times New Roman" w:cs="Times New Roman"/>
          <w:sz w:val="28"/>
          <w:szCs w:val="28"/>
          <w:lang w:val="ru-RU"/>
        </w:rPr>
        <w:t>г. Москва – Рязань – Сызрань – Оренбург – Илецк – Сарыагаш – Ташкент;</w:t>
      </w:r>
    </w:p>
    <w:p w14:paraId="42D785AA" w14:textId="77777777" w:rsidR="00212938" w:rsidRDefault="00212938" w:rsidP="00212938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B4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E2B42">
        <w:rPr>
          <w:rFonts w:ascii="Times New Roman" w:hAnsi="Times New Roman" w:cs="Times New Roman"/>
          <w:sz w:val="28"/>
          <w:szCs w:val="28"/>
        </w:rPr>
        <w:t> </w:t>
      </w:r>
      <w:r w:rsidRPr="003E2B42">
        <w:rPr>
          <w:rFonts w:ascii="Times New Roman" w:hAnsi="Times New Roman" w:cs="Times New Roman"/>
          <w:sz w:val="28"/>
          <w:szCs w:val="28"/>
          <w:lang w:val="ru-RU"/>
        </w:rPr>
        <w:t>д. Омск – Алтайская – Тайшет – Тында – Комсомольск-Сорт.</w:t>
      </w:r>
    </w:p>
    <w:p w14:paraId="612FB47B" w14:textId="77777777" w:rsidR="00212938" w:rsidRPr="003E2B42" w:rsidRDefault="00212938" w:rsidP="00EF3E29">
      <w:pPr>
        <w:spacing w:after="0" w:line="360" w:lineRule="exact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794"/>
        <w:gridCol w:w="3402"/>
        <w:gridCol w:w="1843"/>
        <w:gridCol w:w="4749"/>
      </w:tblGrid>
      <w:tr w:rsidR="00B23AFE" w14:paraId="060065A7" w14:textId="77777777" w:rsidTr="00EC4342">
        <w:tc>
          <w:tcPr>
            <w:tcW w:w="13788" w:type="dxa"/>
            <w:gridSpan w:val="4"/>
          </w:tcPr>
          <w:p w14:paraId="7E2BB7D5" w14:textId="77777777" w:rsidR="00B23AFE" w:rsidRDefault="0096352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63528">
              <w:rPr>
                <w:rFonts w:ascii="Times New Roman" w:hAnsi="Times New Roman" w:cs="Times New Roman"/>
                <w:b/>
                <w:lang w:val="ru-RU"/>
              </w:rPr>
              <w:t>Основное направление</w:t>
            </w:r>
          </w:p>
          <w:p w14:paraId="6E386ED2" w14:textId="77777777" w:rsidR="00212938" w:rsidRPr="00212938" w:rsidRDefault="0096352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963528">
              <w:rPr>
                <w:rFonts w:ascii="Times New Roman" w:hAnsi="Times New Roman" w:cs="Times New Roman"/>
                <w:b/>
                <w:lang w:val="ru-RU"/>
              </w:rPr>
              <w:t xml:space="preserve">Брест – Минск – Москва – Нижний Новгород – Котельнич – Екатеринбург – Омск – Новосибирск – Красноярск – Иркутск – </w:t>
            </w:r>
            <w:proofErr w:type="spellStart"/>
            <w:r w:rsidRPr="00963528">
              <w:rPr>
                <w:rFonts w:ascii="Times New Roman" w:hAnsi="Times New Roman" w:cs="Times New Roman"/>
                <w:b/>
                <w:lang w:val="ru-RU"/>
              </w:rPr>
              <w:t>Заудинский</w:t>
            </w:r>
            <w:proofErr w:type="spellEnd"/>
            <w:r w:rsidRPr="00963528">
              <w:rPr>
                <w:rFonts w:ascii="Times New Roman" w:hAnsi="Times New Roman" w:cs="Times New Roman"/>
                <w:b/>
                <w:lang w:val="ru-RU"/>
              </w:rPr>
              <w:t xml:space="preserve"> – </w:t>
            </w:r>
            <w:proofErr w:type="spellStart"/>
            <w:r w:rsidRPr="00963528">
              <w:rPr>
                <w:rFonts w:ascii="Times New Roman" w:hAnsi="Times New Roman" w:cs="Times New Roman"/>
                <w:b/>
                <w:lang w:val="ru-RU"/>
              </w:rPr>
              <w:t>Карымская</w:t>
            </w:r>
            <w:proofErr w:type="spellEnd"/>
            <w:r w:rsidRPr="00963528">
              <w:rPr>
                <w:rFonts w:ascii="Times New Roman" w:hAnsi="Times New Roman" w:cs="Times New Roman"/>
                <w:b/>
                <w:lang w:val="ru-RU"/>
              </w:rPr>
              <w:t xml:space="preserve"> – Волочаевка – Ванино/Сов.</w:t>
            </w:r>
            <w:proofErr w:type="gramEnd"/>
            <w:r w:rsidRPr="00963528">
              <w:rPr>
                <w:rFonts w:ascii="Times New Roman" w:hAnsi="Times New Roman" w:cs="Times New Roman"/>
                <w:b/>
                <w:lang w:val="ru-RU"/>
              </w:rPr>
              <w:t xml:space="preserve"> Гавань/Находка/Хасан</w:t>
            </w:r>
          </w:p>
        </w:tc>
      </w:tr>
      <w:tr w:rsidR="00B23AFE" w14:paraId="7C0BA7EE" w14:textId="77777777" w:rsidTr="009F76AF">
        <w:tc>
          <w:tcPr>
            <w:tcW w:w="3794" w:type="dxa"/>
          </w:tcPr>
          <w:p w14:paraId="584878C8" w14:textId="77777777" w:rsidR="00B23AFE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23AFE">
              <w:rPr>
                <w:rFonts w:ascii="Times New Roman" w:hAnsi="Times New Roman" w:cs="Times New Roman"/>
                <w:b/>
                <w:lang w:val="ru-RU"/>
              </w:rPr>
              <w:t>Параметры</w:t>
            </w:r>
          </w:p>
        </w:tc>
        <w:tc>
          <w:tcPr>
            <w:tcW w:w="3402" w:type="dxa"/>
          </w:tcPr>
          <w:p w14:paraId="6F4E6493" w14:textId="77777777" w:rsidR="00B23AFE" w:rsidRPr="00212938" w:rsidRDefault="00B4320E" w:rsidP="00472AB2">
            <w:pPr>
              <w:pStyle w:val="a1"/>
              <w:spacing w:before="0" w:after="0" w:line="360" w:lineRule="exact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Беларусь</w:t>
            </w:r>
          </w:p>
        </w:tc>
        <w:tc>
          <w:tcPr>
            <w:tcW w:w="1843" w:type="dxa"/>
          </w:tcPr>
          <w:p w14:paraId="2D754607" w14:textId="77777777" w:rsidR="00B23AFE" w:rsidRPr="00212938" w:rsidRDefault="00963528" w:rsidP="00B23AFE">
            <w:pPr>
              <w:pStyle w:val="a1"/>
              <w:spacing w:before="0" w:after="0" w:line="360" w:lineRule="exact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63528">
              <w:rPr>
                <w:rFonts w:ascii="Times New Roman" w:hAnsi="Times New Roman" w:cs="Times New Roman"/>
                <w:b/>
                <w:lang w:val="ru-RU"/>
              </w:rPr>
              <w:t>МГСП</w:t>
            </w:r>
          </w:p>
        </w:tc>
        <w:tc>
          <w:tcPr>
            <w:tcW w:w="4749" w:type="dxa"/>
          </w:tcPr>
          <w:p w14:paraId="070C404E" w14:textId="77777777" w:rsidR="00B23AFE" w:rsidRPr="00212938" w:rsidRDefault="00212938" w:rsidP="00472AB2">
            <w:pPr>
              <w:pStyle w:val="a1"/>
              <w:spacing w:before="0" w:after="0" w:line="360" w:lineRule="exact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Россия</w:t>
            </w:r>
          </w:p>
        </w:tc>
      </w:tr>
      <w:tr w:rsidR="00212938" w:rsidRPr="005A3C8F" w14:paraId="1135276D" w14:textId="77777777" w:rsidTr="009F76AF">
        <w:tc>
          <w:tcPr>
            <w:tcW w:w="3794" w:type="dxa"/>
          </w:tcPr>
          <w:p w14:paraId="66364D1F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3402" w:type="dxa"/>
          </w:tcPr>
          <w:p w14:paraId="4C397B3F" w14:textId="77777777" w:rsidR="00212938" w:rsidRPr="00B23AFE" w:rsidRDefault="00963528" w:rsidP="00CE7B4D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3528">
              <w:rPr>
                <w:rFonts w:ascii="Times New Roman" w:hAnsi="Times New Roman" w:cs="Times New Roman"/>
                <w:lang w:val="ru-RU"/>
              </w:rPr>
              <w:t>Брест – Минск – Осиновка – гос</w:t>
            </w:r>
            <w:r w:rsidR="00CE7B4D">
              <w:rPr>
                <w:rFonts w:ascii="Times New Roman" w:hAnsi="Times New Roman" w:cs="Times New Roman"/>
                <w:lang w:val="ru-RU"/>
              </w:rPr>
              <w:t>ударственная</w:t>
            </w:r>
            <w:r w:rsidRPr="00963528">
              <w:rPr>
                <w:rFonts w:ascii="Times New Roman" w:hAnsi="Times New Roman" w:cs="Times New Roman"/>
                <w:lang w:val="ru-RU"/>
              </w:rPr>
              <w:t xml:space="preserve"> гр</w:t>
            </w:r>
            <w:r w:rsidR="00CE7B4D">
              <w:rPr>
                <w:rFonts w:ascii="Times New Roman" w:hAnsi="Times New Roman" w:cs="Times New Roman"/>
                <w:lang w:val="ru-RU"/>
              </w:rPr>
              <w:t>аница</w:t>
            </w:r>
          </w:p>
        </w:tc>
        <w:tc>
          <w:tcPr>
            <w:tcW w:w="1843" w:type="dxa"/>
          </w:tcPr>
          <w:p w14:paraId="543A09AF" w14:textId="77777777" w:rsidR="00212938" w:rsidRPr="00B23AFE" w:rsidRDefault="00963528" w:rsidP="00472AB2">
            <w:pPr>
              <w:pStyle w:val="a1"/>
              <w:spacing w:before="0" w:after="0" w:line="360" w:lineRule="exact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3528">
              <w:rPr>
                <w:rFonts w:ascii="Times New Roman" w:hAnsi="Times New Roman" w:cs="Times New Roman"/>
                <w:lang w:val="ru-RU"/>
              </w:rPr>
              <w:t>Красное</w:t>
            </w:r>
          </w:p>
        </w:tc>
        <w:tc>
          <w:tcPr>
            <w:tcW w:w="4749" w:type="dxa"/>
          </w:tcPr>
          <w:p w14:paraId="51926AB2" w14:textId="77777777" w:rsidR="00BB6DF0" w:rsidRPr="001D3826" w:rsidRDefault="00963528" w:rsidP="00BB6DF0">
            <w:pPr>
              <w:pStyle w:val="a1"/>
              <w:spacing w:before="0" w:after="0" w:line="360" w:lineRule="exact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963528">
              <w:rPr>
                <w:lang w:val="ru-RU"/>
              </w:rPr>
              <w:t xml:space="preserve"> </w:t>
            </w:r>
            <w:r w:rsidRPr="00963528">
              <w:rPr>
                <w:rFonts w:ascii="Times New Roman" w:hAnsi="Times New Roman" w:cs="Times New Roman"/>
                <w:lang w:val="ru-RU"/>
              </w:rPr>
              <w:t>гос</w:t>
            </w:r>
            <w:r w:rsidR="00D07D8A">
              <w:rPr>
                <w:rFonts w:ascii="Times New Roman" w:hAnsi="Times New Roman" w:cs="Times New Roman"/>
                <w:lang w:val="ru-RU"/>
              </w:rPr>
              <w:t>ударственная</w:t>
            </w:r>
            <w:r w:rsidRPr="00963528">
              <w:rPr>
                <w:rFonts w:ascii="Times New Roman" w:hAnsi="Times New Roman" w:cs="Times New Roman"/>
                <w:lang w:val="ru-RU"/>
              </w:rPr>
              <w:t xml:space="preserve"> гр</w:t>
            </w:r>
            <w:r w:rsidR="00D07D8A">
              <w:rPr>
                <w:rFonts w:ascii="Times New Roman" w:hAnsi="Times New Roman" w:cs="Times New Roman"/>
                <w:lang w:val="ru-RU"/>
              </w:rPr>
              <w:t>аница</w:t>
            </w:r>
            <w:r w:rsidRPr="00963528">
              <w:rPr>
                <w:rFonts w:ascii="Times New Roman" w:hAnsi="Times New Roman" w:cs="Times New Roman"/>
                <w:lang w:val="ru-RU"/>
              </w:rPr>
              <w:t xml:space="preserve"> – Смоленск – Москва – Котельнич – Екатеринбург – Омск – Тайшет – Карымская – Волочаевка – Ванино/</w:t>
            </w:r>
            <w:proofErr w:type="spellStart"/>
            <w:r w:rsidRPr="00963528">
              <w:rPr>
                <w:rFonts w:ascii="Times New Roman" w:hAnsi="Times New Roman" w:cs="Times New Roman"/>
                <w:lang w:val="ru-RU"/>
              </w:rPr>
              <w:t>Сов</w:t>
            </w:r>
            <w:proofErr w:type="gramStart"/>
            <w:r w:rsidRPr="00963528">
              <w:rPr>
                <w:rFonts w:ascii="Times New Roman" w:hAnsi="Times New Roman" w:cs="Times New Roman"/>
                <w:lang w:val="ru-RU"/>
              </w:rPr>
              <w:t>.Г</w:t>
            </w:r>
            <w:proofErr w:type="gramEnd"/>
            <w:r w:rsidRPr="00963528">
              <w:rPr>
                <w:rFonts w:ascii="Times New Roman" w:hAnsi="Times New Roman" w:cs="Times New Roman"/>
                <w:lang w:val="ru-RU"/>
              </w:rPr>
              <w:t>авань</w:t>
            </w:r>
            <w:proofErr w:type="spellEnd"/>
            <w:r w:rsidRPr="00963528">
              <w:rPr>
                <w:rFonts w:ascii="Times New Roman" w:hAnsi="Times New Roman" w:cs="Times New Roman"/>
                <w:lang w:val="ru-RU"/>
              </w:rPr>
              <w:t>/Хасан/Находка</w:t>
            </w:r>
            <w:r w:rsidR="0021293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140C9F" w14:textId="77777777" w:rsidR="00212938" w:rsidRPr="001D3826" w:rsidRDefault="00212938" w:rsidP="004320EA">
            <w:pPr>
              <w:pStyle w:val="a1"/>
              <w:spacing w:before="0" w:after="0" w:line="360" w:lineRule="exact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212938" w:rsidRPr="003145EC" w14:paraId="74CBCCB4" w14:textId="77777777" w:rsidTr="009F76AF">
        <w:tc>
          <w:tcPr>
            <w:tcW w:w="3794" w:type="dxa"/>
          </w:tcPr>
          <w:p w14:paraId="3F363739" w14:textId="77777777" w:rsidR="00963528" w:rsidRPr="00963528" w:rsidRDefault="00963528" w:rsidP="00963528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 w:rsidRPr="00963528">
              <w:rPr>
                <w:rFonts w:ascii="Times New Roman" w:hAnsi="Times New Roman" w:cs="Times New Roman"/>
                <w:lang w:val="ru-RU"/>
              </w:rPr>
              <w:lastRenderedPageBreak/>
              <w:t>Протяженность</w:t>
            </w:r>
            <w:r w:rsidR="00212938" w:rsidRPr="00B23AFE">
              <w:rPr>
                <w:rFonts w:ascii="Times New Roman" w:hAnsi="Times New Roman" w:cs="Times New Roman"/>
                <w:lang w:val="ru-RU"/>
              </w:rPr>
              <w:t xml:space="preserve"> участка</w:t>
            </w:r>
            <w:r w:rsidRPr="0096352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gramStart"/>
            <w:r w:rsidRPr="00963528">
              <w:rPr>
                <w:rFonts w:ascii="Times New Roman" w:hAnsi="Times New Roman" w:cs="Times New Roman"/>
                <w:lang w:val="ru-RU"/>
              </w:rPr>
              <w:t>км</w:t>
            </w:r>
            <w:proofErr w:type="gramEnd"/>
          </w:p>
        </w:tc>
        <w:tc>
          <w:tcPr>
            <w:tcW w:w="3402" w:type="dxa"/>
          </w:tcPr>
          <w:p w14:paraId="1DF14925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4C8FD633" w14:textId="77777777" w:rsidR="00963528" w:rsidRPr="00963528" w:rsidRDefault="00963528" w:rsidP="00963528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4519407D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212938" w:rsidRPr="003145EC" w14:paraId="22A195EC" w14:textId="77777777" w:rsidTr="009F76AF">
        <w:tc>
          <w:tcPr>
            <w:tcW w:w="3794" w:type="dxa"/>
          </w:tcPr>
          <w:p w14:paraId="497918AA" w14:textId="77777777" w:rsidR="00212938" w:rsidRPr="00B23AFE" w:rsidRDefault="00212938" w:rsidP="00EF3E29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Ширина колеи,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мм</w:t>
            </w:r>
            <w:proofErr w:type="gramEnd"/>
          </w:p>
        </w:tc>
        <w:tc>
          <w:tcPr>
            <w:tcW w:w="3402" w:type="dxa"/>
          </w:tcPr>
          <w:p w14:paraId="45B41497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2886AEBD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51EA3FE2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212938" w:rsidRPr="003145EC" w14:paraId="28CBDF63" w14:textId="77777777" w:rsidTr="009F76AF">
        <w:tc>
          <w:tcPr>
            <w:tcW w:w="3794" w:type="dxa"/>
          </w:tcPr>
          <w:p w14:paraId="2C0149E4" w14:textId="77777777" w:rsidR="00212938" w:rsidRDefault="00212938" w:rsidP="00EF3E29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путей</w:t>
            </w:r>
          </w:p>
        </w:tc>
        <w:tc>
          <w:tcPr>
            <w:tcW w:w="3402" w:type="dxa"/>
          </w:tcPr>
          <w:p w14:paraId="487C6A6C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680B8CB8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1E2266BB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212938" w:rsidRPr="003145EC" w14:paraId="7AA64F45" w14:textId="77777777" w:rsidTr="009F76AF">
        <w:tc>
          <w:tcPr>
            <w:tcW w:w="3794" w:type="dxa"/>
          </w:tcPr>
          <w:p w14:paraId="3045AF6F" w14:textId="77777777" w:rsidR="00212938" w:rsidRDefault="00212938" w:rsidP="00EF3E29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Электрификация</w:t>
            </w:r>
          </w:p>
        </w:tc>
        <w:tc>
          <w:tcPr>
            <w:tcW w:w="3402" w:type="dxa"/>
          </w:tcPr>
          <w:p w14:paraId="7C680053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3CE16989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2E9A9080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4C7925" w14:paraId="7F545211" w14:textId="77777777" w:rsidTr="003D0083">
        <w:tc>
          <w:tcPr>
            <w:tcW w:w="3794" w:type="dxa"/>
          </w:tcPr>
          <w:p w14:paraId="593C02ED" w14:textId="77777777" w:rsidR="004C7925" w:rsidRPr="00B23AFE" w:rsidRDefault="004C7925" w:rsidP="003D0083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Серии используемых локомотивов</w:t>
            </w:r>
          </w:p>
        </w:tc>
        <w:tc>
          <w:tcPr>
            <w:tcW w:w="3402" w:type="dxa"/>
          </w:tcPr>
          <w:p w14:paraId="6E49177C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0516E4A4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5A4E0CF7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212938" w:rsidRPr="005A3C8F" w14:paraId="49C43FC7" w14:textId="77777777" w:rsidTr="009F76AF">
        <w:tc>
          <w:tcPr>
            <w:tcW w:w="3794" w:type="dxa"/>
          </w:tcPr>
          <w:p w14:paraId="60DD5D6B" w14:textId="77777777" w:rsidR="00963528" w:rsidRPr="00A95F56" w:rsidRDefault="00212938" w:rsidP="00047895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 w:rsidRPr="00A95F56">
              <w:rPr>
                <w:rFonts w:ascii="Times New Roman" w:hAnsi="Times New Roman" w:cs="Times New Roman"/>
                <w:lang w:val="ru-RU"/>
              </w:rPr>
              <w:t xml:space="preserve">Скорость </w:t>
            </w:r>
            <w:r w:rsidR="00796AAE" w:rsidRPr="00A95F56">
              <w:rPr>
                <w:rFonts w:ascii="Times New Roman" w:hAnsi="Times New Roman" w:cs="Times New Roman"/>
                <w:lang w:val="ru-RU"/>
              </w:rPr>
              <w:t xml:space="preserve">движения </w:t>
            </w:r>
            <w:r w:rsidR="00A95F56" w:rsidRPr="00A95F56">
              <w:rPr>
                <w:rFonts w:ascii="Times New Roman" w:hAnsi="Times New Roman" w:cs="Times New Roman"/>
                <w:lang w:val="ru-RU"/>
              </w:rPr>
              <w:t xml:space="preserve">грузовых </w:t>
            </w:r>
            <w:r w:rsidR="00796AAE" w:rsidRPr="00A95F56">
              <w:rPr>
                <w:rFonts w:ascii="Times New Roman" w:hAnsi="Times New Roman" w:cs="Times New Roman"/>
                <w:lang w:val="ru-RU"/>
              </w:rPr>
              <w:t>поездов (у</w:t>
            </w:r>
            <w:r w:rsidR="00A95F56">
              <w:rPr>
                <w:rFonts w:ascii="Times New Roman" w:hAnsi="Times New Roman" w:cs="Times New Roman"/>
                <w:lang w:val="ru-RU"/>
              </w:rPr>
              <w:t xml:space="preserve">частковая, техническая, </w:t>
            </w:r>
            <w:proofErr w:type="gramStart"/>
            <w:r w:rsidR="00A95F56">
              <w:rPr>
                <w:rFonts w:ascii="Times New Roman" w:hAnsi="Times New Roman" w:cs="Times New Roman"/>
                <w:lang w:val="ru-RU"/>
              </w:rPr>
              <w:t>км</w:t>
            </w:r>
            <w:proofErr w:type="gramEnd"/>
            <w:r w:rsidR="00A95F56">
              <w:rPr>
                <w:rFonts w:ascii="Times New Roman" w:hAnsi="Times New Roman" w:cs="Times New Roman"/>
                <w:lang w:val="ru-RU"/>
              </w:rPr>
              <w:t>/час)</w:t>
            </w:r>
          </w:p>
        </w:tc>
        <w:tc>
          <w:tcPr>
            <w:tcW w:w="3402" w:type="dxa"/>
          </w:tcPr>
          <w:p w14:paraId="2755CCD5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219FBDA1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083A9073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B353D5" w:rsidRPr="005A3C8F" w14:paraId="40781487" w14:textId="77777777" w:rsidTr="003D0083">
        <w:tc>
          <w:tcPr>
            <w:tcW w:w="3794" w:type="dxa"/>
          </w:tcPr>
          <w:p w14:paraId="08CF9162" w14:textId="77777777" w:rsidR="00B353D5" w:rsidRPr="00A95F56" w:rsidRDefault="00B353D5" w:rsidP="00796AAE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 w:rsidRPr="00A95F56">
              <w:rPr>
                <w:rFonts w:ascii="Times New Roman" w:hAnsi="Times New Roman" w:cs="Times New Roman"/>
                <w:lang w:val="ru-RU"/>
              </w:rPr>
              <w:t xml:space="preserve">Разрешенная нагрузка на ось, </w:t>
            </w:r>
            <w:r w:rsidR="005D49C0" w:rsidRPr="00A95F56">
              <w:rPr>
                <w:rFonts w:ascii="Times New Roman" w:hAnsi="Times New Roman" w:cs="Times New Roman"/>
                <w:lang w:val="ru-RU"/>
              </w:rPr>
              <w:t>грузовы</w:t>
            </w:r>
            <w:r w:rsidR="00796AAE" w:rsidRPr="00A95F56">
              <w:rPr>
                <w:rFonts w:ascii="Times New Roman" w:hAnsi="Times New Roman" w:cs="Times New Roman"/>
                <w:lang w:val="ru-RU"/>
              </w:rPr>
              <w:t>х</w:t>
            </w:r>
            <w:r w:rsidR="005D49C0" w:rsidRPr="00A95F56">
              <w:rPr>
                <w:rFonts w:ascii="Times New Roman" w:hAnsi="Times New Roman" w:cs="Times New Roman"/>
                <w:lang w:val="ru-RU"/>
              </w:rPr>
              <w:t xml:space="preserve"> вагон</w:t>
            </w:r>
            <w:r w:rsidR="00796AAE" w:rsidRPr="00A95F56">
              <w:rPr>
                <w:rFonts w:ascii="Times New Roman" w:hAnsi="Times New Roman" w:cs="Times New Roman"/>
                <w:lang w:val="ru-RU"/>
              </w:rPr>
              <w:t>ов</w:t>
            </w:r>
            <w:r w:rsidR="005D49C0" w:rsidRPr="00A95F56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95F56">
              <w:rPr>
                <w:rFonts w:ascii="Times New Roman" w:hAnsi="Times New Roman" w:cs="Times New Roman"/>
                <w:lang w:val="ru-RU"/>
              </w:rPr>
              <w:t>тонн</w:t>
            </w:r>
          </w:p>
        </w:tc>
        <w:tc>
          <w:tcPr>
            <w:tcW w:w="3402" w:type="dxa"/>
          </w:tcPr>
          <w:p w14:paraId="1E091925" w14:textId="77777777" w:rsidR="00B353D5" w:rsidRPr="00B23AFE" w:rsidRDefault="00B353D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5E16714A" w14:textId="77777777" w:rsidR="00B353D5" w:rsidRPr="00B23AFE" w:rsidRDefault="00B353D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1E04FD59" w14:textId="77777777" w:rsidR="00B353D5" w:rsidRPr="00B23AFE" w:rsidRDefault="00B353D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4C7925" w14:paraId="7E2B5E9C" w14:textId="77777777" w:rsidTr="003D0083">
        <w:tc>
          <w:tcPr>
            <w:tcW w:w="3794" w:type="dxa"/>
          </w:tcPr>
          <w:p w14:paraId="59B846AC" w14:textId="77777777" w:rsidR="004C7925" w:rsidRDefault="004C7925" w:rsidP="003D0083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Время</w:t>
            </w:r>
            <w:r w:rsidRPr="00DB032F">
              <w:rPr>
                <w:rFonts w:ascii="Times New Roman" w:hAnsi="Times New Roman" w:cs="Times New Roman"/>
                <w:lang w:val="ru-RU"/>
              </w:rPr>
              <w:t xml:space="preserve"> обработки составов на </w:t>
            </w:r>
            <w:r w:rsidRPr="00B23AFE">
              <w:rPr>
                <w:rFonts w:ascii="Times New Roman" w:hAnsi="Times New Roman" w:cs="Times New Roman"/>
                <w:lang w:val="ru-RU"/>
              </w:rPr>
              <w:t xml:space="preserve">МГСП, </w:t>
            </w:r>
            <w:r>
              <w:rPr>
                <w:rFonts w:ascii="Times New Roman" w:hAnsi="Times New Roman" w:cs="Times New Roman"/>
                <w:lang w:val="ru-RU"/>
              </w:rPr>
              <w:t>сутки</w:t>
            </w:r>
          </w:p>
        </w:tc>
        <w:tc>
          <w:tcPr>
            <w:tcW w:w="3402" w:type="dxa"/>
          </w:tcPr>
          <w:p w14:paraId="0D7C2734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---</w:t>
            </w:r>
          </w:p>
        </w:tc>
        <w:tc>
          <w:tcPr>
            <w:tcW w:w="1843" w:type="dxa"/>
          </w:tcPr>
          <w:p w14:paraId="6EF8ACE3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550D66BE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----</w:t>
            </w:r>
          </w:p>
        </w:tc>
      </w:tr>
      <w:tr w:rsidR="004C7925" w:rsidRPr="005A3C8F" w14:paraId="7DE1167B" w14:textId="77777777" w:rsidTr="003D0083">
        <w:tc>
          <w:tcPr>
            <w:tcW w:w="3794" w:type="dxa"/>
          </w:tcPr>
          <w:p w14:paraId="60D993D6" w14:textId="77777777" w:rsidR="004C7925" w:rsidRDefault="004C7925" w:rsidP="00A95F56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 w:rsidRPr="00A95F56">
              <w:rPr>
                <w:rFonts w:ascii="Times New Roman" w:hAnsi="Times New Roman" w:cs="Times New Roman"/>
                <w:lang w:val="ru-RU"/>
              </w:rPr>
              <w:t xml:space="preserve">Длина </w:t>
            </w:r>
            <w:r w:rsidR="00796AAE" w:rsidRPr="00A95F56">
              <w:rPr>
                <w:rFonts w:ascii="Times New Roman" w:hAnsi="Times New Roman" w:cs="Times New Roman"/>
                <w:lang w:val="ru-RU"/>
              </w:rPr>
              <w:t xml:space="preserve">поезда, в том числе </w:t>
            </w:r>
            <w:r w:rsidR="00A95F56">
              <w:rPr>
                <w:rFonts w:ascii="Times New Roman" w:hAnsi="Times New Roman" w:cs="Times New Roman"/>
                <w:lang w:val="ru-RU"/>
              </w:rPr>
              <w:t>контейнерного</w:t>
            </w:r>
            <w:r w:rsidRPr="00DB032F">
              <w:rPr>
                <w:rFonts w:ascii="Times New Roman" w:hAnsi="Times New Roman" w:cs="Times New Roman"/>
                <w:lang w:val="ru-RU"/>
              </w:rPr>
              <w:t>, ус</w:t>
            </w:r>
            <w:proofErr w:type="gramStart"/>
            <w:r w:rsidRPr="00DB032F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DB03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B23AFE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DB032F">
              <w:rPr>
                <w:rFonts w:ascii="Times New Roman" w:hAnsi="Times New Roman" w:cs="Times New Roman"/>
                <w:lang w:val="ru-RU"/>
              </w:rPr>
              <w:t>агонов</w:t>
            </w:r>
          </w:p>
        </w:tc>
        <w:tc>
          <w:tcPr>
            <w:tcW w:w="3402" w:type="dxa"/>
          </w:tcPr>
          <w:p w14:paraId="16095AAD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7FE861D4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10FE110F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4C7925" w14:paraId="77F9A146" w14:textId="77777777" w:rsidTr="003D0083">
        <w:tc>
          <w:tcPr>
            <w:tcW w:w="3794" w:type="dxa"/>
          </w:tcPr>
          <w:p w14:paraId="3F286911" w14:textId="77777777" w:rsidR="004C7925" w:rsidRDefault="004C7925" w:rsidP="003D0083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 w:rsidRPr="00DB032F">
              <w:rPr>
                <w:rFonts w:ascii="Times New Roman" w:hAnsi="Times New Roman" w:cs="Times New Roman"/>
                <w:lang w:val="ru-RU"/>
              </w:rPr>
              <w:t>Максимальный вес поезда, тонн</w:t>
            </w:r>
          </w:p>
        </w:tc>
        <w:tc>
          <w:tcPr>
            <w:tcW w:w="3402" w:type="dxa"/>
          </w:tcPr>
          <w:p w14:paraId="0C5378BC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794B89AD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61EDB9B1" w14:textId="77777777" w:rsidR="004C7925" w:rsidRPr="00B23AFE" w:rsidRDefault="004C7925" w:rsidP="003D0083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212938" w:rsidRPr="005A3C8F" w14:paraId="0C1FCE2E" w14:textId="77777777" w:rsidTr="009F76AF">
        <w:tc>
          <w:tcPr>
            <w:tcW w:w="3794" w:type="dxa"/>
          </w:tcPr>
          <w:p w14:paraId="3EAD02CD" w14:textId="77777777" w:rsidR="00212938" w:rsidRPr="00B23AFE" w:rsidRDefault="00212938" w:rsidP="00CE7B4D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Наличие </w:t>
            </w:r>
            <w:r w:rsidR="005D49C0">
              <w:rPr>
                <w:rFonts w:ascii="Times New Roman" w:hAnsi="Times New Roman" w:cs="Times New Roman"/>
                <w:lang w:val="ru-RU"/>
              </w:rPr>
              <w:t>регулярного контейнерного сервиса,</w:t>
            </w:r>
            <w:r w:rsidR="00CE7B4D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5D49C0">
              <w:rPr>
                <w:rFonts w:ascii="Times New Roman" w:hAnsi="Times New Roman" w:cs="Times New Roman"/>
                <w:lang w:val="ru-RU"/>
              </w:rPr>
              <w:t xml:space="preserve">при наличии его </w:t>
            </w:r>
            <w:r>
              <w:rPr>
                <w:rFonts w:ascii="Times New Roman" w:hAnsi="Times New Roman" w:cs="Times New Roman"/>
                <w:lang w:val="ru-RU"/>
              </w:rPr>
              <w:t xml:space="preserve">параметры </w:t>
            </w:r>
          </w:p>
        </w:tc>
        <w:tc>
          <w:tcPr>
            <w:tcW w:w="3402" w:type="dxa"/>
          </w:tcPr>
          <w:p w14:paraId="0E513C6E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5D880626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4660D6DE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212938" w:rsidRPr="005A3C8F" w14:paraId="1270F59A" w14:textId="77777777" w:rsidTr="009F76AF">
        <w:tc>
          <w:tcPr>
            <w:tcW w:w="3794" w:type="dxa"/>
          </w:tcPr>
          <w:p w14:paraId="3B3571C9" w14:textId="77777777" w:rsidR="00963528" w:rsidRPr="00963528" w:rsidRDefault="00963528" w:rsidP="00963528">
            <w:pPr>
              <w:pStyle w:val="a1"/>
              <w:spacing w:before="0" w:after="0" w:line="360" w:lineRule="exact"/>
              <w:rPr>
                <w:rFonts w:ascii="Times New Roman" w:hAnsi="Times New Roman" w:cs="Times New Roman"/>
                <w:lang w:val="ru-RU"/>
              </w:rPr>
            </w:pPr>
            <w:r w:rsidRPr="00963528">
              <w:rPr>
                <w:rFonts w:ascii="Times New Roman" w:hAnsi="Times New Roman" w:cs="Times New Roman"/>
                <w:lang w:val="ru-RU"/>
              </w:rPr>
              <w:t>Формат и набор данных для электронного обмена</w:t>
            </w:r>
          </w:p>
        </w:tc>
        <w:tc>
          <w:tcPr>
            <w:tcW w:w="3402" w:type="dxa"/>
          </w:tcPr>
          <w:p w14:paraId="0C5AF2E8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18255B51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749" w:type="dxa"/>
          </w:tcPr>
          <w:p w14:paraId="6C2CEC45" w14:textId="77777777" w:rsidR="00212938" w:rsidRPr="00B23AFE" w:rsidRDefault="00212938" w:rsidP="00472AB2">
            <w:pPr>
              <w:pStyle w:val="a1"/>
              <w:spacing w:before="0" w:after="0" w:line="360" w:lineRule="exact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128AC308" w14:textId="77777777" w:rsidR="00140929" w:rsidRDefault="00140929">
      <w:pPr>
        <w:pStyle w:val="Compact"/>
        <w:spacing w:before="0" w:after="0" w:line="360" w:lineRule="exact"/>
        <w:ind w:left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140929" w:rsidSect="00472AB2">
      <w:footnotePr>
        <w:numRestart w:val="eachSect"/>
      </w:footnotePr>
      <w:pgSz w:w="15840" w:h="12240" w:orient="landscape"/>
      <w:pgMar w:top="1701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97B4D" w14:textId="77777777" w:rsidR="002816EA" w:rsidRDefault="002816EA" w:rsidP="007C5552">
      <w:pPr>
        <w:spacing w:after="0"/>
      </w:pPr>
      <w:r>
        <w:separator/>
      </w:r>
    </w:p>
  </w:endnote>
  <w:endnote w:type="continuationSeparator" w:id="0">
    <w:p w14:paraId="5559018B" w14:textId="77777777" w:rsidR="002816EA" w:rsidRDefault="002816EA" w:rsidP="007C5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8B1D4" w14:textId="77777777" w:rsidR="002816EA" w:rsidRDefault="002816EA" w:rsidP="007C5552">
      <w:pPr>
        <w:spacing w:after="0"/>
      </w:pPr>
      <w:r>
        <w:separator/>
      </w:r>
    </w:p>
  </w:footnote>
  <w:footnote w:type="continuationSeparator" w:id="0">
    <w:p w14:paraId="4726246E" w14:textId="77777777" w:rsidR="002816EA" w:rsidRDefault="002816EA" w:rsidP="007C55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406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007AAAC" w14:textId="77777777" w:rsidR="00807EE9" w:rsidRPr="007C5552" w:rsidRDefault="00B134B4">
        <w:pPr>
          <w:pStyle w:val="af2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C555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07EE9" w:rsidRPr="007C555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C555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3C8F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7C555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D2384" w14:textId="77777777" w:rsidR="00807EE9" w:rsidRPr="00963528" w:rsidRDefault="00807EE9" w:rsidP="00963528">
    <w:pPr>
      <w:pStyle w:val="af2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A990"/>
    <w:multiLevelType w:val="multilevel"/>
    <w:tmpl w:val="CCF2E8F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>
    <w:nsid w:val="0000A991"/>
    <w:multiLevelType w:val="multilevel"/>
    <w:tmpl w:val="AE3A715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0A99411"/>
    <w:multiLevelType w:val="multilevel"/>
    <w:tmpl w:val="134E12F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04F568E0"/>
    <w:multiLevelType w:val="hybridMultilevel"/>
    <w:tmpl w:val="5F8E50E0"/>
    <w:lvl w:ilvl="0" w:tplc="178EEEA0">
      <w:start w:val="1"/>
      <w:numFmt w:val="bullet"/>
      <w:pStyle w:val="a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F855B0"/>
    <w:multiLevelType w:val="multilevel"/>
    <w:tmpl w:val="0C7437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3D80231E"/>
    <w:multiLevelType w:val="hybridMultilevel"/>
    <w:tmpl w:val="BF7A430E"/>
    <w:lvl w:ilvl="0" w:tplc="9120DC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6174E"/>
    <w:multiLevelType w:val="hybridMultilevel"/>
    <w:tmpl w:val="A19C6562"/>
    <w:lvl w:ilvl="0" w:tplc="178EEE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D9740B"/>
    <w:multiLevelType w:val="hybridMultilevel"/>
    <w:tmpl w:val="7FB6D694"/>
    <w:lvl w:ilvl="0" w:tplc="4A622414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D61"/>
    <w:rsid w:val="00015CCA"/>
    <w:rsid w:val="00021026"/>
    <w:rsid w:val="0003160A"/>
    <w:rsid w:val="0003211B"/>
    <w:rsid w:val="00043EF1"/>
    <w:rsid w:val="00045101"/>
    <w:rsid w:val="00047895"/>
    <w:rsid w:val="00063578"/>
    <w:rsid w:val="000658A1"/>
    <w:rsid w:val="00067E83"/>
    <w:rsid w:val="0007021F"/>
    <w:rsid w:val="00080C3D"/>
    <w:rsid w:val="00084557"/>
    <w:rsid w:val="00085601"/>
    <w:rsid w:val="00087D29"/>
    <w:rsid w:val="000A2CE3"/>
    <w:rsid w:val="000B4D6B"/>
    <w:rsid w:val="000C0998"/>
    <w:rsid w:val="000C44BD"/>
    <w:rsid w:val="000C7E61"/>
    <w:rsid w:val="000D63CD"/>
    <w:rsid w:val="000D7914"/>
    <w:rsid w:val="000E6E10"/>
    <w:rsid w:val="000F0EC6"/>
    <w:rsid w:val="000F6939"/>
    <w:rsid w:val="0010408E"/>
    <w:rsid w:val="001277F2"/>
    <w:rsid w:val="00127D80"/>
    <w:rsid w:val="00130377"/>
    <w:rsid w:val="001325B6"/>
    <w:rsid w:val="00140929"/>
    <w:rsid w:val="00140D2D"/>
    <w:rsid w:val="0014179C"/>
    <w:rsid w:val="00171C74"/>
    <w:rsid w:val="00175859"/>
    <w:rsid w:val="001831D6"/>
    <w:rsid w:val="0019552E"/>
    <w:rsid w:val="001969DC"/>
    <w:rsid w:val="001A48C6"/>
    <w:rsid w:val="001A5684"/>
    <w:rsid w:val="001B1E12"/>
    <w:rsid w:val="001C1DDF"/>
    <w:rsid w:val="001D1BD4"/>
    <w:rsid w:val="001D3826"/>
    <w:rsid w:val="001D3CAA"/>
    <w:rsid w:val="001D495D"/>
    <w:rsid w:val="001D5FD2"/>
    <w:rsid w:val="001D77CF"/>
    <w:rsid w:val="001E2755"/>
    <w:rsid w:val="001F4332"/>
    <w:rsid w:val="00212938"/>
    <w:rsid w:val="00213B96"/>
    <w:rsid w:val="00227BED"/>
    <w:rsid w:val="00231650"/>
    <w:rsid w:val="00236243"/>
    <w:rsid w:val="002439E5"/>
    <w:rsid w:val="00246D98"/>
    <w:rsid w:val="00264A6A"/>
    <w:rsid w:val="002805B1"/>
    <w:rsid w:val="002816EA"/>
    <w:rsid w:val="002A1CBB"/>
    <w:rsid w:val="002A6A99"/>
    <w:rsid w:val="002A7BD5"/>
    <w:rsid w:val="002C750E"/>
    <w:rsid w:val="002D3868"/>
    <w:rsid w:val="002F17FA"/>
    <w:rsid w:val="002F24C0"/>
    <w:rsid w:val="0030072D"/>
    <w:rsid w:val="0030596B"/>
    <w:rsid w:val="003145EC"/>
    <w:rsid w:val="0034328F"/>
    <w:rsid w:val="003447CB"/>
    <w:rsid w:val="003543C2"/>
    <w:rsid w:val="00355247"/>
    <w:rsid w:val="003756B9"/>
    <w:rsid w:val="003759A5"/>
    <w:rsid w:val="00383F87"/>
    <w:rsid w:val="00396912"/>
    <w:rsid w:val="003B0D09"/>
    <w:rsid w:val="003B437E"/>
    <w:rsid w:val="003B5C8A"/>
    <w:rsid w:val="003D0083"/>
    <w:rsid w:val="003E15D7"/>
    <w:rsid w:val="003E2B42"/>
    <w:rsid w:val="003E3C22"/>
    <w:rsid w:val="003F7A44"/>
    <w:rsid w:val="004008FC"/>
    <w:rsid w:val="0040297A"/>
    <w:rsid w:val="004320EA"/>
    <w:rsid w:val="004372A9"/>
    <w:rsid w:val="00441580"/>
    <w:rsid w:val="0045108A"/>
    <w:rsid w:val="00456FFF"/>
    <w:rsid w:val="0045735D"/>
    <w:rsid w:val="00466C3C"/>
    <w:rsid w:val="004723B8"/>
    <w:rsid w:val="0047243F"/>
    <w:rsid w:val="00472AB2"/>
    <w:rsid w:val="00480DAF"/>
    <w:rsid w:val="00483304"/>
    <w:rsid w:val="00485FF7"/>
    <w:rsid w:val="00492250"/>
    <w:rsid w:val="004A046D"/>
    <w:rsid w:val="004A4D61"/>
    <w:rsid w:val="004B2A20"/>
    <w:rsid w:val="004B46ED"/>
    <w:rsid w:val="004B656A"/>
    <w:rsid w:val="004C0755"/>
    <w:rsid w:val="004C0BAA"/>
    <w:rsid w:val="004C7925"/>
    <w:rsid w:val="004D1781"/>
    <w:rsid w:val="004D4703"/>
    <w:rsid w:val="004D5989"/>
    <w:rsid w:val="004D6CD2"/>
    <w:rsid w:val="004E3F07"/>
    <w:rsid w:val="005109EB"/>
    <w:rsid w:val="00517078"/>
    <w:rsid w:val="0052132C"/>
    <w:rsid w:val="005260A0"/>
    <w:rsid w:val="00526DA5"/>
    <w:rsid w:val="005300E4"/>
    <w:rsid w:val="00531E4A"/>
    <w:rsid w:val="00532433"/>
    <w:rsid w:val="00534CC5"/>
    <w:rsid w:val="00550761"/>
    <w:rsid w:val="00551985"/>
    <w:rsid w:val="005525A8"/>
    <w:rsid w:val="00555E5F"/>
    <w:rsid w:val="00560193"/>
    <w:rsid w:val="00560ECA"/>
    <w:rsid w:val="00563F9F"/>
    <w:rsid w:val="00567E0A"/>
    <w:rsid w:val="005A3C8F"/>
    <w:rsid w:val="005B4AF5"/>
    <w:rsid w:val="005C4269"/>
    <w:rsid w:val="005C5FFD"/>
    <w:rsid w:val="005D1C34"/>
    <w:rsid w:val="005D2984"/>
    <w:rsid w:val="005D49C0"/>
    <w:rsid w:val="005E21F2"/>
    <w:rsid w:val="005E783F"/>
    <w:rsid w:val="00605ADE"/>
    <w:rsid w:val="006104DC"/>
    <w:rsid w:val="006108E1"/>
    <w:rsid w:val="00621044"/>
    <w:rsid w:val="00621DCC"/>
    <w:rsid w:val="00631A68"/>
    <w:rsid w:val="0063621A"/>
    <w:rsid w:val="006422AF"/>
    <w:rsid w:val="00651A60"/>
    <w:rsid w:val="006521CC"/>
    <w:rsid w:val="006538A2"/>
    <w:rsid w:val="00661762"/>
    <w:rsid w:val="00667DFF"/>
    <w:rsid w:val="006748FA"/>
    <w:rsid w:val="006774B7"/>
    <w:rsid w:val="00677BDF"/>
    <w:rsid w:val="006837A4"/>
    <w:rsid w:val="00691086"/>
    <w:rsid w:val="006A5211"/>
    <w:rsid w:val="006A6D51"/>
    <w:rsid w:val="006A79E3"/>
    <w:rsid w:val="006B1A04"/>
    <w:rsid w:val="006B2755"/>
    <w:rsid w:val="006C04E0"/>
    <w:rsid w:val="006C16B7"/>
    <w:rsid w:val="006C16C1"/>
    <w:rsid w:val="006D3BF5"/>
    <w:rsid w:val="006D671B"/>
    <w:rsid w:val="006E403E"/>
    <w:rsid w:val="006E54D5"/>
    <w:rsid w:val="006F226C"/>
    <w:rsid w:val="006F277A"/>
    <w:rsid w:val="006F3673"/>
    <w:rsid w:val="006F666F"/>
    <w:rsid w:val="006F7705"/>
    <w:rsid w:val="007129C8"/>
    <w:rsid w:val="00712AE9"/>
    <w:rsid w:val="0071600C"/>
    <w:rsid w:val="007200B5"/>
    <w:rsid w:val="0072505A"/>
    <w:rsid w:val="00725180"/>
    <w:rsid w:val="00733D4B"/>
    <w:rsid w:val="00735003"/>
    <w:rsid w:val="00770A1A"/>
    <w:rsid w:val="00775214"/>
    <w:rsid w:val="00796AAE"/>
    <w:rsid w:val="00796E59"/>
    <w:rsid w:val="007A14A7"/>
    <w:rsid w:val="007A250D"/>
    <w:rsid w:val="007A562B"/>
    <w:rsid w:val="007A5E7B"/>
    <w:rsid w:val="007B3224"/>
    <w:rsid w:val="007C1360"/>
    <w:rsid w:val="007C5552"/>
    <w:rsid w:val="007D3AC1"/>
    <w:rsid w:val="007D7501"/>
    <w:rsid w:val="007E0196"/>
    <w:rsid w:val="007F0BDD"/>
    <w:rsid w:val="0080120A"/>
    <w:rsid w:val="00807EE9"/>
    <w:rsid w:val="00826759"/>
    <w:rsid w:val="008423F2"/>
    <w:rsid w:val="00850D94"/>
    <w:rsid w:val="0086418F"/>
    <w:rsid w:val="00865AA3"/>
    <w:rsid w:val="00866DA7"/>
    <w:rsid w:val="008763CA"/>
    <w:rsid w:val="00885BF5"/>
    <w:rsid w:val="00886904"/>
    <w:rsid w:val="008944A3"/>
    <w:rsid w:val="008A269C"/>
    <w:rsid w:val="008A53B3"/>
    <w:rsid w:val="008B691A"/>
    <w:rsid w:val="008C7C8C"/>
    <w:rsid w:val="008F0E71"/>
    <w:rsid w:val="009021F5"/>
    <w:rsid w:val="00922F30"/>
    <w:rsid w:val="0094606F"/>
    <w:rsid w:val="0095185D"/>
    <w:rsid w:val="009531E9"/>
    <w:rsid w:val="009543AE"/>
    <w:rsid w:val="0096291C"/>
    <w:rsid w:val="00963528"/>
    <w:rsid w:val="0096439B"/>
    <w:rsid w:val="00972FDC"/>
    <w:rsid w:val="009770C3"/>
    <w:rsid w:val="00980C24"/>
    <w:rsid w:val="00987DB2"/>
    <w:rsid w:val="00994610"/>
    <w:rsid w:val="00997758"/>
    <w:rsid w:val="00997CB0"/>
    <w:rsid w:val="009B3289"/>
    <w:rsid w:val="009B42A1"/>
    <w:rsid w:val="009C431B"/>
    <w:rsid w:val="009C455C"/>
    <w:rsid w:val="009C728A"/>
    <w:rsid w:val="009C7D29"/>
    <w:rsid w:val="009D63C3"/>
    <w:rsid w:val="009E13DB"/>
    <w:rsid w:val="009E16E0"/>
    <w:rsid w:val="009E4110"/>
    <w:rsid w:val="009F76AF"/>
    <w:rsid w:val="00A06C6B"/>
    <w:rsid w:val="00A11D66"/>
    <w:rsid w:val="00A20329"/>
    <w:rsid w:val="00A242A0"/>
    <w:rsid w:val="00A32A4E"/>
    <w:rsid w:val="00A337F6"/>
    <w:rsid w:val="00A457AD"/>
    <w:rsid w:val="00A5230A"/>
    <w:rsid w:val="00A57E19"/>
    <w:rsid w:val="00A744F6"/>
    <w:rsid w:val="00A82631"/>
    <w:rsid w:val="00A95361"/>
    <w:rsid w:val="00A95F56"/>
    <w:rsid w:val="00AA52C0"/>
    <w:rsid w:val="00AB07AB"/>
    <w:rsid w:val="00AC5DA9"/>
    <w:rsid w:val="00AD0D62"/>
    <w:rsid w:val="00AD29B4"/>
    <w:rsid w:val="00AD650C"/>
    <w:rsid w:val="00AE084B"/>
    <w:rsid w:val="00AE28C2"/>
    <w:rsid w:val="00AE5634"/>
    <w:rsid w:val="00AE7974"/>
    <w:rsid w:val="00B0048D"/>
    <w:rsid w:val="00B01859"/>
    <w:rsid w:val="00B06DED"/>
    <w:rsid w:val="00B0704F"/>
    <w:rsid w:val="00B134B4"/>
    <w:rsid w:val="00B13812"/>
    <w:rsid w:val="00B20663"/>
    <w:rsid w:val="00B23AFE"/>
    <w:rsid w:val="00B24262"/>
    <w:rsid w:val="00B25EBD"/>
    <w:rsid w:val="00B33A41"/>
    <w:rsid w:val="00B3439E"/>
    <w:rsid w:val="00B34D73"/>
    <w:rsid w:val="00B353D5"/>
    <w:rsid w:val="00B43026"/>
    <w:rsid w:val="00B4320E"/>
    <w:rsid w:val="00B47DA0"/>
    <w:rsid w:val="00B52065"/>
    <w:rsid w:val="00B609AB"/>
    <w:rsid w:val="00B750F2"/>
    <w:rsid w:val="00B97E97"/>
    <w:rsid w:val="00BB6DF0"/>
    <w:rsid w:val="00BC56A9"/>
    <w:rsid w:val="00BE0478"/>
    <w:rsid w:val="00BE7159"/>
    <w:rsid w:val="00BF5011"/>
    <w:rsid w:val="00BF601D"/>
    <w:rsid w:val="00BF711C"/>
    <w:rsid w:val="00BF7AC6"/>
    <w:rsid w:val="00BF7EB8"/>
    <w:rsid w:val="00C00C33"/>
    <w:rsid w:val="00C0415C"/>
    <w:rsid w:val="00C071F8"/>
    <w:rsid w:val="00C3472C"/>
    <w:rsid w:val="00C34E83"/>
    <w:rsid w:val="00C414C8"/>
    <w:rsid w:val="00C449EF"/>
    <w:rsid w:val="00C44D1E"/>
    <w:rsid w:val="00C45F6B"/>
    <w:rsid w:val="00C51390"/>
    <w:rsid w:val="00C61B4C"/>
    <w:rsid w:val="00C63CA2"/>
    <w:rsid w:val="00C640A2"/>
    <w:rsid w:val="00C770D4"/>
    <w:rsid w:val="00C874A6"/>
    <w:rsid w:val="00C92D32"/>
    <w:rsid w:val="00CA53CD"/>
    <w:rsid w:val="00CA5FF9"/>
    <w:rsid w:val="00CB49A3"/>
    <w:rsid w:val="00CB71C3"/>
    <w:rsid w:val="00CC2D16"/>
    <w:rsid w:val="00CC2D98"/>
    <w:rsid w:val="00CD7A89"/>
    <w:rsid w:val="00CE09A8"/>
    <w:rsid w:val="00CE3AC3"/>
    <w:rsid w:val="00CE4B19"/>
    <w:rsid w:val="00CE7B4D"/>
    <w:rsid w:val="00D03AF9"/>
    <w:rsid w:val="00D07D8A"/>
    <w:rsid w:val="00D1079B"/>
    <w:rsid w:val="00D20469"/>
    <w:rsid w:val="00D21803"/>
    <w:rsid w:val="00D26209"/>
    <w:rsid w:val="00D26235"/>
    <w:rsid w:val="00D26C77"/>
    <w:rsid w:val="00D31FDA"/>
    <w:rsid w:val="00D33D55"/>
    <w:rsid w:val="00D43063"/>
    <w:rsid w:val="00D43B75"/>
    <w:rsid w:val="00D43FCC"/>
    <w:rsid w:val="00D55B86"/>
    <w:rsid w:val="00D7156A"/>
    <w:rsid w:val="00D75C6C"/>
    <w:rsid w:val="00D75E7F"/>
    <w:rsid w:val="00D945DA"/>
    <w:rsid w:val="00D9685C"/>
    <w:rsid w:val="00D96BC6"/>
    <w:rsid w:val="00DA2923"/>
    <w:rsid w:val="00DA5162"/>
    <w:rsid w:val="00DB032F"/>
    <w:rsid w:val="00DB53B9"/>
    <w:rsid w:val="00DD0D82"/>
    <w:rsid w:val="00DD7E88"/>
    <w:rsid w:val="00DE6380"/>
    <w:rsid w:val="00DF6453"/>
    <w:rsid w:val="00DF64E6"/>
    <w:rsid w:val="00E60417"/>
    <w:rsid w:val="00E61BF0"/>
    <w:rsid w:val="00E66D93"/>
    <w:rsid w:val="00E719F7"/>
    <w:rsid w:val="00E753B8"/>
    <w:rsid w:val="00E76382"/>
    <w:rsid w:val="00E76642"/>
    <w:rsid w:val="00E818F3"/>
    <w:rsid w:val="00E82829"/>
    <w:rsid w:val="00E87047"/>
    <w:rsid w:val="00E9180A"/>
    <w:rsid w:val="00E95B66"/>
    <w:rsid w:val="00EA55E9"/>
    <w:rsid w:val="00EB2D69"/>
    <w:rsid w:val="00EC1768"/>
    <w:rsid w:val="00EC3702"/>
    <w:rsid w:val="00EC4342"/>
    <w:rsid w:val="00EC4CD6"/>
    <w:rsid w:val="00EC4F06"/>
    <w:rsid w:val="00EC77C0"/>
    <w:rsid w:val="00ED00B6"/>
    <w:rsid w:val="00EF3E29"/>
    <w:rsid w:val="00EF4A0D"/>
    <w:rsid w:val="00EF5453"/>
    <w:rsid w:val="00F02554"/>
    <w:rsid w:val="00F079FE"/>
    <w:rsid w:val="00F14539"/>
    <w:rsid w:val="00F20708"/>
    <w:rsid w:val="00F22362"/>
    <w:rsid w:val="00F2415D"/>
    <w:rsid w:val="00F26EED"/>
    <w:rsid w:val="00F274C5"/>
    <w:rsid w:val="00F307B7"/>
    <w:rsid w:val="00F36CD8"/>
    <w:rsid w:val="00F475AA"/>
    <w:rsid w:val="00F556F6"/>
    <w:rsid w:val="00F74877"/>
    <w:rsid w:val="00F75C43"/>
    <w:rsid w:val="00F80CCB"/>
    <w:rsid w:val="00F87BDA"/>
    <w:rsid w:val="00F9601D"/>
    <w:rsid w:val="00F973D5"/>
    <w:rsid w:val="00FA2A7A"/>
    <w:rsid w:val="00FA4A62"/>
    <w:rsid w:val="00FA6291"/>
    <w:rsid w:val="00FC137A"/>
    <w:rsid w:val="00FC33DC"/>
    <w:rsid w:val="00FC4376"/>
    <w:rsid w:val="00FD060E"/>
    <w:rsid w:val="00FD2E81"/>
    <w:rsid w:val="00FD37EB"/>
    <w:rsid w:val="00FD3A33"/>
    <w:rsid w:val="00FF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C0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/>
    <w:lsdException w:name="heading 8" w:semiHidden="0"/>
    <w:lsdException w:name="heading 9" w:semiHidden="0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header" w:uiPriority="99"/>
    <w:lsdException w:name="List Number 2" w:semiHidden="0"/>
    <w:lsdException w:name="List Number 5" w:semiHidden="0"/>
    <w:lsdException w:name="Title" w:semiHidden="0" w:unhideWhenUsed="0"/>
    <w:lsdException w:name="Body Text" w:qFormat="1"/>
    <w:lsdException w:name="Subtitle" w:semiHidden="0" w:unhideWhenUsed="0"/>
    <w:lsdException w:name="Body Text Indent 3" w:semiHidden="0"/>
    <w:lsdException w:name="Block Text" w:semiHidden="0"/>
    <w:lsdException w:name="Hyperlink" w:semiHidden="0" w:uiPriority="99"/>
    <w:lsdException w:name="FollowedHyperlink" w:semiHidden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0">
    <w:name w:val="Normal"/>
    <w:qFormat/>
    <w:rsid w:val="000A2CE3"/>
  </w:style>
  <w:style w:type="paragraph" w:styleId="1">
    <w:name w:val="heading 1"/>
    <w:basedOn w:val="a0"/>
    <w:next w:val="a1"/>
    <w:link w:val="10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1"/>
    <w:link w:val="20"/>
    <w:uiPriority w:val="9"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1"/>
    <w:link w:val="30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1"/>
    <w:link w:val="40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0"/>
    <w:next w:val="a1"/>
    <w:link w:val="50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0"/>
    <w:next w:val="a1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0"/>
    <w:next w:val="a1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0"/>
    <w:next w:val="a1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0"/>
    <w:next w:val="a1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qFormat/>
    <w:rsid w:val="000A2CE3"/>
    <w:pPr>
      <w:spacing w:before="180" w:after="180"/>
    </w:pPr>
  </w:style>
  <w:style w:type="paragraph" w:customStyle="1" w:styleId="FirstParagraph">
    <w:name w:val="First Paragraph"/>
    <w:basedOn w:val="a1"/>
    <w:next w:val="a1"/>
    <w:qFormat/>
    <w:rsid w:val="000A2CE3"/>
  </w:style>
  <w:style w:type="paragraph" w:customStyle="1" w:styleId="Compact">
    <w:name w:val="Compact"/>
    <w:basedOn w:val="a1"/>
    <w:qFormat/>
    <w:rsid w:val="000A2CE3"/>
    <w:pPr>
      <w:spacing w:before="36" w:after="36"/>
    </w:pPr>
  </w:style>
  <w:style w:type="paragraph" w:styleId="a5">
    <w:name w:val="Title"/>
    <w:basedOn w:val="a0"/>
    <w:next w:val="a1"/>
    <w:link w:val="a6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5"/>
    <w:next w:val="a1"/>
    <w:link w:val="a8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a1"/>
    <w:qFormat/>
    <w:rsid w:val="000A2CE3"/>
    <w:pPr>
      <w:keepNext/>
      <w:keepLines/>
      <w:jc w:val="center"/>
    </w:pPr>
  </w:style>
  <w:style w:type="paragraph" w:styleId="a9">
    <w:name w:val="Date"/>
    <w:next w:val="a1"/>
    <w:qFormat/>
    <w:rsid w:val="000A2CE3"/>
    <w:pPr>
      <w:keepNext/>
      <w:keepLines/>
      <w:jc w:val="center"/>
    </w:pPr>
  </w:style>
  <w:style w:type="paragraph" w:customStyle="1" w:styleId="AbstractTitle">
    <w:name w:val="Abstract Title"/>
    <w:basedOn w:val="a0"/>
    <w:next w:val="Abstract"/>
    <w:qFormat/>
    <w:rsid w:val="000A2CE3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0"/>
    <w:next w:val="a1"/>
    <w:qFormat/>
    <w:rsid w:val="000A2CE3"/>
    <w:pPr>
      <w:keepNext/>
      <w:keepLines/>
      <w:spacing w:before="100" w:after="300"/>
    </w:pPr>
    <w:rPr>
      <w:sz w:val="20"/>
      <w:szCs w:val="20"/>
    </w:rPr>
  </w:style>
  <w:style w:type="paragraph" w:styleId="aa">
    <w:name w:val="Bibliography"/>
    <w:basedOn w:val="a0"/>
    <w:qFormat/>
    <w:rsid w:val="000A2CE3"/>
  </w:style>
  <w:style w:type="character" w:customStyle="1" w:styleId="10">
    <w:name w:val="Заголовок 1 Знак"/>
    <w:basedOn w:val="a2"/>
    <w:link w:val="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b">
    <w:name w:val="Block Text"/>
    <w:basedOn w:val="a1"/>
    <w:next w:val="a1"/>
    <w:uiPriority w:val="9"/>
    <w:unhideWhenUsed/>
    <w:qFormat/>
    <w:rsid w:val="000A2CE3"/>
    <w:pPr>
      <w:spacing w:before="100" w:after="100"/>
      <w:ind w:left="480" w:right="480"/>
    </w:pPr>
  </w:style>
  <w:style w:type="paragraph" w:styleId="ac">
    <w:name w:val="footnote text"/>
    <w:basedOn w:val="a0"/>
    <w:uiPriority w:val="9"/>
    <w:unhideWhenUsed/>
    <w:qFormat/>
    <w:rsid w:val="000A2CE3"/>
  </w:style>
  <w:style w:type="paragraph" w:customStyle="1" w:styleId="FootnoteBlockText">
    <w:name w:val="Footnote Block Text"/>
    <w:basedOn w:val="ac"/>
    <w:next w:val="ac"/>
    <w:uiPriority w:val="9"/>
    <w:unhideWhenUsed/>
    <w:qFormat/>
    <w:rsid w:val="000A2CE3"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rsid w:val="000A2C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0"/>
    <w:next w:val="Definition"/>
    <w:rsid w:val="000A2CE3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0"/>
    <w:rsid w:val="000A2CE3"/>
  </w:style>
  <w:style w:type="paragraph" w:styleId="ad">
    <w:name w:val="caption"/>
    <w:basedOn w:val="a0"/>
    <w:link w:val="ae"/>
    <w:rsid w:val="000A2CE3"/>
    <w:pPr>
      <w:spacing w:after="120"/>
    </w:pPr>
    <w:rPr>
      <w:i/>
    </w:rPr>
  </w:style>
  <w:style w:type="paragraph" w:customStyle="1" w:styleId="TableCaption">
    <w:name w:val="Table Caption"/>
    <w:basedOn w:val="ad"/>
    <w:rsid w:val="000A2CE3"/>
    <w:pPr>
      <w:keepNext/>
    </w:pPr>
  </w:style>
  <w:style w:type="paragraph" w:customStyle="1" w:styleId="ImageCaption">
    <w:name w:val="Image Caption"/>
    <w:basedOn w:val="ad"/>
    <w:rsid w:val="000A2CE3"/>
  </w:style>
  <w:style w:type="paragraph" w:customStyle="1" w:styleId="Figure">
    <w:name w:val="Figure"/>
    <w:basedOn w:val="a0"/>
    <w:rsid w:val="000A2CE3"/>
  </w:style>
  <w:style w:type="paragraph" w:customStyle="1" w:styleId="CaptionedFigure">
    <w:name w:val="Captioned Figure"/>
    <w:basedOn w:val="Figure"/>
    <w:rsid w:val="000A2CE3"/>
    <w:pPr>
      <w:keepNext/>
    </w:pPr>
  </w:style>
  <w:style w:type="character" w:customStyle="1" w:styleId="ae">
    <w:name w:val="Название объекта Знак"/>
    <w:basedOn w:val="a2"/>
    <w:link w:val="ad"/>
    <w:rsid w:val="000A2CE3"/>
  </w:style>
  <w:style w:type="character" w:customStyle="1" w:styleId="VerbatimChar">
    <w:name w:val="Verbatim Char"/>
    <w:basedOn w:val="ae"/>
    <w:link w:val="SourceCode"/>
    <w:rsid w:val="000A2CE3"/>
    <w:rPr>
      <w:rFonts w:ascii="Consolas" w:hAnsi="Consolas"/>
      <w:sz w:val="22"/>
    </w:rPr>
  </w:style>
  <w:style w:type="character" w:customStyle="1" w:styleId="SectionNumber">
    <w:name w:val="Section Number"/>
    <w:basedOn w:val="ae"/>
    <w:rsid w:val="000A2CE3"/>
  </w:style>
  <w:style w:type="character" w:styleId="af">
    <w:name w:val="footnote reference"/>
    <w:basedOn w:val="ae"/>
    <w:rsid w:val="000A2CE3"/>
    <w:rPr>
      <w:vertAlign w:val="superscript"/>
    </w:rPr>
  </w:style>
  <w:style w:type="character" w:styleId="af0">
    <w:name w:val="Hyperlink"/>
    <w:basedOn w:val="ae"/>
    <w:uiPriority w:val="99"/>
    <w:rsid w:val="000A2CE3"/>
    <w:rPr>
      <w:color w:val="156082" w:themeColor="accent1"/>
    </w:rPr>
  </w:style>
  <w:style w:type="paragraph" w:styleId="af1">
    <w:name w:val="TOC Heading"/>
    <w:basedOn w:val="1"/>
    <w:next w:val="a1"/>
    <w:uiPriority w:val="39"/>
    <w:unhideWhenUsed/>
    <w:qFormat/>
    <w:rsid w:val="000A2CE3"/>
    <w:pPr>
      <w:spacing w:before="240" w:line="259" w:lineRule="auto"/>
      <w:outlineLvl w:val="9"/>
    </w:pPr>
  </w:style>
  <w:style w:type="paragraph" w:customStyle="1" w:styleId="SourceCode">
    <w:name w:val="Source Code"/>
    <w:basedOn w:val="a0"/>
    <w:link w:val="VerbatimChar"/>
    <w:rsid w:val="000A2CE3"/>
    <w:pPr>
      <w:wordWrap w:val="0"/>
    </w:pPr>
  </w:style>
  <w:style w:type="character" w:customStyle="1" w:styleId="KeywordTok">
    <w:name w:val="KeywordTok"/>
    <w:basedOn w:val="VerbatimChar"/>
    <w:rsid w:val="000A2CE3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0A2CE3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0A2CE3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0A2CE3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0A2CE3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0A2CE3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0A2CE3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0A2CE3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0A2CE3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0A2CE3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0A2CE3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0A2CE3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sid w:val="000A2CE3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0A2CE3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0A2CE3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0A2CE3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0A2CE3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0A2CE3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0A2CE3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0A2CE3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0A2CE3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0A2CE3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sid w:val="000A2CE3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0A2CE3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0A2CE3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0A2CE3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0A2CE3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0A2CE3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0A2CE3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0A2CE3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0A2CE3"/>
    <w:rPr>
      <w:rFonts w:ascii="Consolas" w:hAnsi="Consolas"/>
      <w:sz w:val="22"/>
    </w:rPr>
  </w:style>
  <w:style w:type="paragraph" w:styleId="af2">
    <w:name w:val="header"/>
    <w:basedOn w:val="a0"/>
    <w:link w:val="af3"/>
    <w:uiPriority w:val="99"/>
    <w:unhideWhenUsed/>
    <w:rsid w:val="007C5552"/>
    <w:pPr>
      <w:tabs>
        <w:tab w:val="center" w:pos="4677"/>
        <w:tab w:val="right" w:pos="9355"/>
      </w:tabs>
      <w:spacing w:after="0"/>
    </w:pPr>
  </w:style>
  <w:style w:type="character" w:customStyle="1" w:styleId="af3">
    <w:name w:val="Верхний колонтитул Знак"/>
    <w:basedOn w:val="a2"/>
    <w:link w:val="af2"/>
    <w:uiPriority w:val="99"/>
    <w:rsid w:val="007C5552"/>
  </w:style>
  <w:style w:type="paragraph" w:styleId="af4">
    <w:name w:val="footer"/>
    <w:basedOn w:val="a0"/>
    <w:link w:val="af5"/>
    <w:semiHidden/>
    <w:unhideWhenUsed/>
    <w:rsid w:val="007C5552"/>
    <w:pPr>
      <w:tabs>
        <w:tab w:val="center" w:pos="4677"/>
        <w:tab w:val="right" w:pos="9355"/>
      </w:tabs>
      <w:spacing w:after="0"/>
    </w:pPr>
  </w:style>
  <w:style w:type="character" w:customStyle="1" w:styleId="af5">
    <w:name w:val="Нижний колонтитул Знак"/>
    <w:basedOn w:val="a2"/>
    <w:link w:val="af4"/>
    <w:semiHidden/>
    <w:rsid w:val="007C5552"/>
  </w:style>
  <w:style w:type="paragraph" w:styleId="af6">
    <w:name w:val="Normal (Web)"/>
    <w:basedOn w:val="a0"/>
    <w:uiPriority w:val="99"/>
    <w:unhideWhenUsed/>
    <w:rsid w:val="007C555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paragraph" w:styleId="af7">
    <w:name w:val="List Paragraph"/>
    <w:aliases w:val="2 Спс точк,ПАРАГРАФ"/>
    <w:basedOn w:val="a0"/>
    <w:link w:val="af8"/>
    <w:uiPriority w:val="1"/>
    <w:qFormat/>
    <w:rsid w:val="00E61BF0"/>
    <w:pPr>
      <w:spacing w:line="276" w:lineRule="auto"/>
      <w:ind w:left="720"/>
      <w:contextualSpacing/>
    </w:pPr>
    <w:rPr>
      <w:rFonts w:ascii="Times New Roman" w:hAnsi="Times New Roman"/>
      <w:sz w:val="28"/>
      <w:szCs w:val="22"/>
      <w:lang w:val="ru-RU"/>
    </w:rPr>
  </w:style>
  <w:style w:type="paragraph" w:customStyle="1" w:styleId="Default">
    <w:name w:val="Default"/>
    <w:rsid w:val="00550761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paragraph" w:styleId="11">
    <w:name w:val="toc 1"/>
    <w:basedOn w:val="a0"/>
    <w:next w:val="a0"/>
    <w:autoRedefine/>
    <w:uiPriority w:val="39"/>
    <w:unhideWhenUsed/>
    <w:rsid w:val="00550761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550761"/>
    <w:pPr>
      <w:spacing w:after="100"/>
      <w:ind w:left="240"/>
    </w:pPr>
  </w:style>
  <w:style w:type="paragraph" w:styleId="af9">
    <w:name w:val="Balloon Text"/>
    <w:basedOn w:val="a0"/>
    <w:link w:val="afa"/>
    <w:semiHidden/>
    <w:unhideWhenUsed/>
    <w:rsid w:val="00550761"/>
    <w:pPr>
      <w:spacing w:after="0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2"/>
    <w:link w:val="af9"/>
    <w:semiHidden/>
    <w:rsid w:val="00550761"/>
    <w:rPr>
      <w:rFonts w:ascii="Tahoma" w:hAnsi="Tahoma" w:cs="Tahoma"/>
      <w:sz w:val="16"/>
      <w:szCs w:val="16"/>
    </w:rPr>
  </w:style>
  <w:style w:type="paragraph" w:customStyle="1" w:styleId="Verdanatxt">
    <w:name w:val="Verdana_txt"/>
    <w:basedOn w:val="a0"/>
    <w:link w:val="Verdanatxt0"/>
    <w:qFormat/>
    <w:rsid w:val="00FD2E81"/>
    <w:pPr>
      <w:widowControl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Verdanatxt0">
    <w:name w:val="Verdana_txt Знак"/>
    <w:basedOn w:val="a2"/>
    <w:link w:val="Verdanatxt"/>
    <w:rsid w:val="00FD2E81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paragraph" w:styleId="a">
    <w:name w:val="No Spacing"/>
    <w:aliases w:val="Подзаголов"/>
    <w:basedOn w:val="af7"/>
    <w:uiPriority w:val="1"/>
    <w:qFormat/>
    <w:rsid w:val="003E2B42"/>
    <w:pPr>
      <w:pageBreakBefore/>
      <w:widowControl w:val="0"/>
      <w:numPr>
        <w:numId w:val="15"/>
      </w:numPr>
      <w:tabs>
        <w:tab w:val="num" w:pos="360"/>
      </w:tabs>
      <w:spacing w:after="0" w:line="360" w:lineRule="auto"/>
      <w:ind w:left="720" w:firstLine="709"/>
      <w:jc w:val="both"/>
      <w:outlineLvl w:val="0"/>
    </w:pPr>
    <w:rPr>
      <w:rFonts w:eastAsia="Times New Roman" w:cs="Times New Roman"/>
      <w:b/>
      <w:szCs w:val="28"/>
      <w:lang w:eastAsia="ru-RU"/>
    </w:rPr>
  </w:style>
  <w:style w:type="table" w:styleId="afb">
    <w:name w:val="Table Grid"/>
    <w:basedOn w:val="a3"/>
    <w:rsid w:val="00472AB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kiakienaznn21">
    <w:name w:val="Inkiakie naznn 21"/>
    <w:basedOn w:val="a0"/>
    <w:rsid w:val="00D9685C"/>
    <w:pPr>
      <w:widowControl w:val="0"/>
      <w:spacing w:after="0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f8">
    <w:name w:val="Абзац списка Знак"/>
    <w:aliases w:val="2 Спс точк Знак,ПАРАГРАФ Знак"/>
    <w:link w:val="af7"/>
    <w:uiPriority w:val="1"/>
    <w:locked/>
    <w:rsid w:val="003756B9"/>
    <w:rPr>
      <w:rFonts w:ascii="Times New Roman" w:hAnsi="Times New Roman"/>
      <w:sz w:val="28"/>
      <w:szCs w:val="22"/>
      <w:lang w:val="ru-RU"/>
    </w:rPr>
  </w:style>
  <w:style w:type="character" w:styleId="afc">
    <w:name w:val="annotation reference"/>
    <w:basedOn w:val="a2"/>
    <w:semiHidden/>
    <w:unhideWhenUsed/>
    <w:rsid w:val="00605ADE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605ADE"/>
    <w:rPr>
      <w:sz w:val="20"/>
      <w:szCs w:val="20"/>
    </w:rPr>
  </w:style>
  <w:style w:type="character" w:customStyle="1" w:styleId="afe">
    <w:name w:val="Текст примечания Знак"/>
    <w:basedOn w:val="a2"/>
    <w:link w:val="afd"/>
    <w:semiHidden/>
    <w:rsid w:val="00605ADE"/>
    <w:rPr>
      <w:sz w:val="20"/>
      <w:szCs w:val="20"/>
    </w:rPr>
  </w:style>
  <w:style w:type="paragraph" w:styleId="aff">
    <w:name w:val="annotation subject"/>
    <w:basedOn w:val="afd"/>
    <w:next w:val="afd"/>
    <w:link w:val="aff0"/>
    <w:semiHidden/>
    <w:unhideWhenUsed/>
    <w:rsid w:val="006F7705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6F770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/>
    <w:lsdException w:name="heading 8" w:semiHidden="0"/>
    <w:lsdException w:name="heading 9" w:semiHidden="0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header" w:uiPriority="99"/>
    <w:lsdException w:name="List Number 2" w:semiHidden="0"/>
    <w:lsdException w:name="List Number 5" w:semiHidden="0"/>
    <w:lsdException w:name="Title" w:semiHidden="0" w:unhideWhenUsed="0"/>
    <w:lsdException w:name="Body Text" w:qFormat="1"/>
    <w:lsdException w:name="Subtitle" w:semiHidden="0" w:unhideWhenUsed="0"/>
    <w:lsdException w:name="Body Text Indent 3" w:semiHidden="0"/>
    <w:lsdException w:name="Block Text" w:semiHidden="0"/>
    <w:lsdException w:name="Hyperlink" w:semiHidden="0" w:uiPriority="99"/>
    <w:lsdException w:name="FollowedHyperlink" w:semiHidden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0">
    <w:name w:val="Normal"/>
    <w:qFormat/>
    <w:rsid w:val="000A2CE3"/>
  </w:style>
  <w:style w:type="paragraph" w:styleId="1">
    <w:name w:val="heading 1"/>
    <w:basedOn w:val="a0"/>
    <w:next w:val="a1"/>
    <w:link w:val="10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1"/>
    <w:link w:val="20"/>
    <w:uiPriority w:val="9"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1"/>
    <w:link w:val="30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1"/>
    <w:link w:val="40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0"/>
    <w:next w:val="a1"/>
    <w:link w:val="50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0"/>
    <w:next w:val="a1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0"/>
    <w:next w:val="a1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0"/>
    <w:next w:val="a1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0"/>
    <w:next w:val="a1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qFormat/>
    <w:rsid w:val="000A2CE3"/>
    <w:pPr>
      <w:spacing w:before="180" w:after="180"/>
    </w:pPr>
  </w:style>
  <w:style w:type="paragraph" w:customStyle="1" w:styleId="FirstParagraph">
    <w:name w:val="First Paragraph"/>
    <w:basedOn w:val="a1"/>
    <w:next w:val="a1"/>
    <w:qFormat/>
    <w:rsid w:val="000A2CE3"/>
  </w:style>
  <w:style w:type="paragraph" w:customStyle="1" w:styleId="Compact">
    <w:name w:val="Compact"/>
    <w:basedOn w:val="a1"/>
    <w:qFormat/>
    <w:rsid w:val="000A2CE3"/>
    <w:pPr>
      <w:spacing w:before="36" w:after="36"/>
    </w:pPr>
  </w:style>
  <w:style w:type="paragraph" w:styleId="a5">
    <w:name w:val="Title"/>
    <w:basedOn w:val="a0"/>
    <w:next w:val="a1"/>
    <w:link w:val="a6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5"/>
    <w:next w:val="a1"/>
    <w:link w:val="a8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a1"/>
    <w:qFormat/>
    <w:rsid w:val="000A2CE3"/>
    <w:pPr>
      <w:keepNext/>
      <w:keepLines/>
      <w:jc w:val="center"/>
    </w:pPr>
  </w:style>
  <w:style w:type="paragraph" w:styleId="a9">
    <w:name w:val="Date"/>
    <w:next w:val="a1"/>
    <w:qFormat/>
    <w:rsid w:val="000A2CE3"/>
    <w:pPr>
      <w:keepNext/>
      <w:keepLines/>
      <w:jc w:val="center"/>
    </w:pPr>
  </w:style>
  <w:style w:type="paragraph" w:customStyle="1" w:styleId="AbstractTitle">
    <w:name w:val="Abstract Title"/>
    <w:basedOn w:val="a0"/>
    <w:next w:val="Abstract"/>
    <w:qFormat/>
    <w:rsid w:val="000A2CE3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0"/>
    <w:next w:val="a1"/>
    <w:qFormat/>
    <w:rsid w:val="000A2CE3"/>
    <w:pPr>
      <w:keepNext/>
      <w:keepLines/>
      <w:spacing w:before="100" w:after="300"/>
    </w:pPr>
    <w:rPr>
      <w:sz w:val="20"/>
      <w:szCs w:val="20"/>
    </w:rPr>
  </w:style>
  <w:style w:type="paragraph" w:styleId="aa">
    <w:name w:val="Bibliography"/>
    <w:basedOn w:val="a0"/>
    <w:qFormat/>
    <w:rsid w:val="000A2CE3"/>
  </w:style>
  <w:style w:type="character" w:customStyle="1" w:styleId="10">
    <w:name w:val="Заголовок 1 Знак"/>
    <w:basedOn w:val="a2"/>
    <w:link w:val="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b">
    <w:name w:val="Block Text"/>
    <w:basedOn w:val="a1"/>
    <w:next w:val="a1"/>
    <w:uiPriority w:val="9"/>
    <w:unhideWhenUsed/>
    <w:qFormat/>
    <w:rsid w:val="000A2CE3"/>
    <w:pPr>
      <w:spacing w:before="100" w:after="100"/>
      <w:ind w:left="480" w:right="480"/>
    </w:pPr>
  </w:style>
  <w:style w:type="paragraph" w:styleId="ac">
    <w:name w:val="footnote text"/>
    <w:basedOn w:val="a0"/>
    <w:uiPriority w:val="9"/>
    <w:unhideWhenUsed/>
    <w:qFormat/>
    <w:rsid w:val="000A2CE3"/>
  </w:style>
  <w:style w:type="paragraph" w:customStyle="1" w:styleId="FootnoteBlockText">
    <w:name w:val="Footnote Block Text"/>
    <w:basedOn w:val="ac"/>
    <w:next w:val="ac"/>
    <w:uiPriority w:val="9"/>
    <w:unhideWhenUsed/>
    <w:qFormat/>
    <w:rsid w:val="000A2CE3"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rsid w:val="000A2C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0"/>
    <w:next w:val="Definition"/>
    <w:rsid w:val="000A2CE3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0"/>
    <w:rsid w:val="000A2CE3"/>
  </w:style>
  <w:style w:type="paragraph" w:styleId="ad">
    <w:name w:val="caption"/>
    <w:basedOn w:val="a0"/>
    <w:link w:val="ae"/>
    <w:rsid w:val="000A2CE3"/>
    <w:pPr>
      <w:spacing w:after="120"/>
    </w:pPr>
    <w:rPr>
      <w:i/>
    </w:rPr>
  </w:style>
  <w:style w:type="paragraph" w:customStyle="1" w:styleId="TableCaption">
    <w:name w:val="Table Caption"/>
    <w:basedOn w:val="ad"/>
    <w:rsid w:val="000A2CE3"/>
    <w:pPr>
      <w:keepNext/>
    </w:pPr>
  </w:style>
  <w:style w:type="paragraph" w:customStyle="1" w:styleId="ImageCaption">
    <w:name w:val="Image Caption"/>
    <w:basedOn w:val="ad"/>
    <w:rsid w:val="000A2CE3"/>
  </w:style>
  <w:style w:type="paragraph" w:customStyle="1" w:styleId="Figure">
    <w:name w:val="Figure"/>
    <w:basedOn w:val="a0"/>
    <w:rsid w:val="000A2CE3"/>
  </w:style>
  <w:style w:type="paragraph" w:customStyle="1" w:styleId="CaptionedFigure">
    <w:name w:val="Captioned Figure"/>
    <w:basedOn w:val="Figure"/>
    <w:rsid w:val="000A2CE3"/>
    <w:pPr>
      <w:keepNext/>
    </w:pPr>
  </w:style>
  <w:style w:type="character" w:customStyle="1" w:styleId="ae">
    <w:name w:val="Название объекта Знак"/>
    <w:basedOn w:val="a2"/>
    <w:link w:val="ad"/>
    <w:rsid w:val="000A2CE3"/>
  </w:style>
  <w:style w:type="character" w:customStyle="1" w:styleId="VerbatimChar">
    <w:name w:val="Verbatim Char"/>
    <w:basedOn w:val="ae"/>
    <w:link w:val="SourceCode"/>
    <w:rsid w:val="000A2CE3"/>
    <w:rPr>
      <w:rFonts w:ascii="Consolas" w:hAnsi="Consolas"/>
      <w:sz w:val="22"/>
    </w:rPr>
  </w:style>
  <w:style w:type="character" w:customStyle="1" w:styleId="SectionNumber">
    <w:name w:val="Section Number"/>
    <w:basedOn w:val="ae"/>
    <w:rsid w:val="000A2CE3"/>
  </w:style>
  <w:style w:type="character" w:styleId="af">
    <w:name w:val="footnote reference"/>
    <w:basedOn w:val="ae"/>
    <w:rsid w:val="000A2CE3"/>
    <w:rPr>
      <w:vertAlign w:val="superscript"/>
    </w:rPr>
  </w:style>
  <w:style w:type="character" w:styleId="af0">
    <w:name w:val="Hyperlink"/>
    <w:basedOn w:val="ae"/>
    <w:uiPriority w:val="99"/>
    <w:rsid w:val="000A2CE3"/>
    <w:rPr>
      <w:color w:val="156082" w:themeColor="accent1"/>
    </w:rPr>
  </w:style>
  <w:style w:type="paragraph" w:styleId="af1">
    <w:name w:val="TOC Heading"/>
    <w:basedOn w:val="1"/>
    <w:next w:val="a1"/>
    <w:uiPriority w:val="39"/>
    <w:unhideWhenUsed/>
    <w:qFormat/>
    <w:rsid w:val="000A2CE3"/>
    <w:pPr>
      <w:spacing w:before="240" w:line="259" w:lineRule="auto"/>
      <w:outlineLvl w:val="9"/>
    </w:pPr>
  </w:style>
  <w:style w:type="paragraph" w:customStyle="1" w:styleId="SourceCode">
    <w:name w:val="Source Code"/>
    <w:basedOn w:val="a0"/>
    <w:link w:val="VerbatimChar"/>
    <w:rsid w:val="000A2CE3"/>
    <w:pPr>
      <w:wordWrap w:val="0"/>
    </w:pPr>
  </w:style>
  <w:style w:type="character" w:customStyle="1" w:styleId="KeywordTok">
    <w:name w:val="KeywordTok"/>
    <w:basedOn w:val="VerbatimChar"/>
    <w:rsid w:val="000A2CE3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0A2CE3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0A2CE3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0A2CE3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0A2CE3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0A2CE3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0A2CE3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0A2CE3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0A2CE3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0A2CE3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0A2CE3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0A2CE3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sid w:val="000A2CE3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0A2CE3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0A2CE3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0A2CE3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0A2CE3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0A2CE3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0A2CE3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0A2CE3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0A2CE3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0A2CE3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sid w:val="000A2CE3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0A2CE3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0A2CE3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0A2CE3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0A2CE3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0A2CE3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0A2CE3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0A2CE3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0A2CE3"/>
    <w:rPr>
      <w:rFonts w:ascii="Consolas" w:hAnsi="Consolas"/>
      <w:sz w:val="22"/>
    </w:rPr>
  </w:style>
  <w:style w:type="paragraph" w:styleId="af2">
    <w:name w:val="header"/>
    <w:basedOn w:val="a0"/>
    <w:link w:val="af3"/>
    <w:uiPriority w:val="99"/>
    <w:unhideWhenUsed/>
    <w:rsid w:val="007C5552"/>
    <w:pPr>
      <w:tabs>
        <w:tab w:val="center" w:pos="4677"/>
        <w:tab w:val="right" w:pos="9355"/>
      </w:tabs>
      <w:spacing w:after="0"/>
    </w:pPr>
  </w:style>
  <w:style w:type="character" w:customStyle="1" w:styleId="af3">
    <w:name w:val="Верхний колонтитул Знак"/>
    <w:basedOn w:val="a2"/>
    <w:link w:val="af2"/>
    <w:uiPriority w:val="99"/>
    <w:rsid w:val="007C5552"/>
  </w:style>
  <w:style w:type="paragraph" w:styleId="af4">
    <w:name w:val="footer"/>
    <w:basedOn w:val="a0"/>
    <w:link w:val="af5"/>
    <w:semiHidden/>
    <w:unhideWhenUsed/>
    <w:rsid w:val="007C5552"/>
    <w:pPr>
      <w:tabs>
        <w:tab w:val="center" w:pos="4677"/>
        <w:tab w:val="right" w:pos="9355"/>
      </w:tabs>
      <w:spacing w:after="0"/>
    </w:pPr>
  </w:style>
  <w:style w:type="character" w:customStyle="1" w:styleId="af5">
    <w:name w:val="Нижний колонтитул Знак"/>
    <w:basedOn w:val="a2"/>
    <w:link w:val="af4"/>
    <w:semiHidden/>
    <w:rsid w:val="007C5552"/>
  </w:style>
  <w:style w:type="paragraph" w:styleId="af6">
    <w:name w:val="Normal (Web)"/>
    <w:basedOn w:val="a0"/>
    <w:uiPriority w:val="99"/>
    <w:unhideWhenUsed/>
    <w:rsid w:val="007C555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paragraph" w:styleId="af7">
    <w:name w:val="List Paragraph"/>
    <w:aliases w:val="2 Спс точк,ПАРАГРАФ"/>
    <w:basedOn w:val="a0"/>
    <w:link w:val="af8"/>
    <w:uiPriority w:val="1"/>
    <w:qFormat/>
    <w:rsid w:val="00E61BF0"/>
    <w:pPr>
      <w:spacing w:line="276" w:lineRule="auto"/>
      <w:ind w:left="720"/>
      <w:contextualSpacing/>
    </w:pPr>
    <w:rPr>
      <w:rFonts w:ascii="Times New Roman" w:hAnsi="Times New Roman"/>
      <w:sz w:val="28"/>
      <w:szCs w:val="22"/>
      <w:lang w:val="ru-RU"/>
    </w:rPr>
  </w:style>
  <w:style w:type="paragraph" w:customStyle="1" w:styleId="Default">
    <w:name w:val="Default"/>
    <w:rsid w:val="00550761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paragraph" w:styleId="11">
    <w:name w:val="toc 1"/>
    <w:basedOn w:val="a0"/>
    <w:next w:val="a0"/>
    <w:autoRedefine/>
    <w:uiPriority w:val="39"/>
    <w:unhideWhenUsed/>
    <w:rsid w:val="00550761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550761"/>
    <w:pPr>
      <w:spacing w:after="100"/>
      <w:ind w:left="240"/>
    </w:pPr>
  </w:style>
  <w:style w:type="paragraph" w:styleId="af9">
    <w:name w:val="Balloon Text"/>
    <w:basedOn w:val="a0"/>
    <w:link w:val="afa"/>
    <w:semiHidden/>
    <w:unhideWhenUsed/>
    <w:rsid w:val="00550761"/>
    <w:pPr>
      <w:spacing w:after="0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2"/>
    <w:link w:val="af9"/>
    <w:semiHidden/>
    <w:rsid w:val="00550761"/>
    <w:rPr>
      <w:rFonts w:ascii="Tahoma" w:hAnsi="Tahoma" w:cs="Tahoma"/>
      <w:sz w:val="16"/>
      <w:szCs w:val="16"/>
    </w:rPr>
  </w:style>
  <w:style w:type="paragraph" w:customStyle="1" w:styleId="Verdanatxt">
    <w:name w:val="Verdana_txt"/>
    <w:basedOn w:val="a0"/>
    <w:link w:val="Verdanatxt0"/>
    <w:qFormat/>
    <w:rsid w:val="00FD2E81"/>
    <w:pPr>
      <w:widowControl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Verdanatxt0">
    <w:name w:val="Verdana_txt Знак"/>
    <w:basedOn w:val="a2"/>
    <w:link w:val="Verdanatxt"/>
    <w:rsid w:val="00FD2E81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paragraph" w:styleId="a">
    <w:name w:val="No Spacing"/>
    <w:aliases w:val="Подзаголов"/>
    <w:basedOn w:val="af7"/>
    <w:uiPriority w:val="1"/>
    <w:qFormat/>
    <w:rsid w:val="003E2B42"/>
    <w:pPr>
      <w:pageBreakBefore/>
      <w:widowControl w:val="0"/>
      <w:numPr>
        <w:numId w:val="15"/>
      </w:numPr>
      <w:tabs>
        <w:tab w:val="num" w:pos="360"/>
      </w:tabs>
      <w:spacing w:after="0" w:line="360" w:lineRule="auto"/>
      <w:ind w:left="720" w:firstLine="709"/>
      <w:jc w:val="both"/>
      <w:outlineLvl w:val="0"/>
    </w:pPr>
    <w:rPr>
      <w:rFonts w:eastAsia="Times New Roman" w:cs="Times New Roman"/>
      <w:b/>
      <w:szCs w:val="28"/>
      <w:lang w:eastAsia="ru-RU"/>
    </w:rPr>
  </w:style>
  <w:style w:type="table" w:styleId="afb">
    <w:name w:val="Table Grid"/>
    <w:basedOn w:val="a3"/>
    <w:rsid w:val="00472AB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kiakienaznn21">
    <w:name w:val="Inkiakie naznn 21"/>
    <w:basedOn w:val="a0"/>
    <w:rsid w:val="00D9685C"/>
    <w:pPr>
      <w:widowControl w:val="0"/>
      <w:spacing w:after="0"/>
      <w:ind w:firstLine="709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f8">
    <w:name w:val="Абзац списка Знак"/>
    <w:aliases w:val="2 Спс точк Знак,ПАРАГРАФ Знак"/>
    <w:link w:val="af7"/>
    <w:uiPriority w:val="1"/>
    <w:locked/>
    <w:rsid w:val="003756B9"/>
    <w:rPr>
      <w:rFonts w:ascii="Times New Roman" w:hAnsi="Times New Roman"/>
      <w:sz w:val="28"/>
      <w:szCs w:val="22"/>
      <w:lang w:val="ru-RU"/>
    </w:rPr>
  </w:style>
  <w:style w:type="character" w:styleId="afc">
    <w:name w:val="annotation reference"/>
    <w:basedOn w:val="a2"/>
    <w:semiHidden/>
    <w:unhideWhenUsed/>
    <w:rsid w:val="00605ADE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605ADE"/>
    <w:rPr>
      <w:sz w:val="20"/>
      <w:szCs w:val="20"/>
    </w:rPr>
  </w:style>
  <w:style w:type="character" w:customStyle="1" w:styleId="afe">
    <w:name w:val="Текст примечания Знак"/>
    <w:basedOn w:val="a2"/>
    <w:link w:val="afd"/>
    <w:semiHidden/>
    <w:rsid w:val="00605ADE"/>
    <w:rPr>
      <w:sz w:val="20"/>
      <w:szCs w:val="20"/>
    </w:rPr>
  </w:style>
  <w:style w:type="paragraph" w:styleId="aff">
    <w:name w:val="annotation subject"/>
    <w:basedOn w:val="afd"/>
    <w:next w:val="afd"/>
    <w:link w:val="aff0"/>
    <w:semiHidden/>
    <w:unhideWhenUsed/>
    <w:rsid w:val="006F7705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6F7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B7CD8-EEB4-42F1-9DCC-D856B1A2A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11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admin</cp:lastModifiedBy>
  <cp:revision>90</cp:revision>
  <dcterms:created xsi:type="dcterms:W3CDTF">2026-03-03T08:40:00Z</dcterms:created>
  <dcterms:modified xsi:type="dcterms:W3CDTF">2026-05-13T12:18:00Z</dcterms:modified>
</cp:coreProperties>
</file>